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74C2B" w14:textId="77777777" w:rsidR="009319D0" w:rsidRPr="00B94096" w:rsidRDefault="009319D0" w:rsidP="009319D0">
      <w:pPr>
        <w:pStyle w:val="Kopfzeile"/>
        <w:tabs>
          <w:tab w:val="clear" w:pos="4536"/>
          <w:tab w:val="clear" w:pos="9072"/>
        </w:tabs>
        <w:rPr>
          <w:rFonts w:ascii="Futura Lt BT" w:hAnsi="Futura Lt BT"/>
          <w:b/>
          <w:sz w:val="28"/>
          <w:szCs w:val="28"/>
        </w:rPr>
      </w:pPr>
      <w:r w:rsidRPr="00B94096">
        <w:rPr>
          <w:rFonts w:ascii="Futura Lt BT" w:hAnsi="Futura Lt BT"/>
          <w:b/>
          <w:sz w:val="28"/>
          <w:szCs w:val="28"/>
        </w:rPr>
        <w:t>Ausschreibungstext neutral</w:t>
      </w:r>
    </w:p>
    <w:p w14:paraId="7551B328" w14:textId="07A1A18B" w:rsidR="001A44A2" w:rsidRDefault="009319D0" w:rsidP="00886B70">
      <w:pPr>
        <w:pStyle w:val="Kopfzeile"/>
        <w:tabs>
          <w:tab w:val="clear" w:pos="4536"/>
          <w:tab w:val="clear" w:pos="9072"/>
        </w:tabs>
        <w:rPr>
          <w:rFonts w:ascii="Futura Lt BT" w:hAnsi="Futura Lt BT"/>
          <w:b/>
          <w:sz w:val="28"/>
          <w:szCs w:val="28"/>
        </w:rPr>
      </w:pPr>
      <w:r w:rsidRPr="00B94096">
        <w:rPr>
          <w:rFonts w:ascii="Futura Lt BT" w:hAnsi="Futura Lt BT"/>
          <w:b/>
          <w:sz w:val="28"/>
          <w:szCs w:val="28"/>
        </w:rPr>
        <w:t xml:space="preserve">W </w:t>
      </w:r>
      <w:r>
        <w:rPr>
          <w:rFonts w:ascii="Futura Lt BT" w:hAnsi="Futura Lt BT"/>
          <w:b/>
          <w:sz w:val="28"/>
          <w:szCs w:val="28"/>
        </w:rPr>
        <w:t>4.</w:t>
      </w:r>
      <w:r w:rsidR="00B40465">
        <w:rPr>
          <w:rFonts w:ascii="Futura Lt BT" w:hAnsi="Futura Lt BT"/>
          <w:b/>
          <w:sz w:val="28"/>
          <w:szCs w:val="28"/>
        </w:rPr>
        <w:t>1</w:t>
      </w:r>
      <w:r w:rsidRPr="00B94096">
        <w:rPr>
          <w:rFonts w:ascii="Futura Lt BT" w:hAnsi="Futura Lt BT"/>
          <w:b/>
          <w:sz w:val="28"/>
          <w:szCs w:val="28"/>
        </w:rPr>
        <w:t xml:space="preserve"> IMPACT </w:t>
      </w:r>
      <w:r>
        <w:rPr>
          <w:rFonts w:ascii="Futura Lt BT" w:hAnsi="Futura Lt BT"/>
          <w:b/>
          <w:sz w:val="28"/>
          <w:szCs w:val="28"/>
        </w:rPr>
        <w:t>Futura</w:t>
      </w:r>
    </w:p>
    <w:p w14:paraId="5A5305CF" w14:textId="77777777" w:rsidR="00886B70" w:rsidRPr="00886B70" w:rsidRDefault="00886B70" w:rsidP="00886B70">
      <w:pPr>
        <w:pStyle w:val="Kopfzeile"/>
        <w:tabs>
          <w:tab w:val="clear" w:pos="4536"/>
          <w:tab w:val="clear" w:pos="9072"/>
        </w:tabs>
        <w:rPr>
          <w:rFonts w:ascii="Futura Lt BT" w:hAnsi="Futura Lt BT"/>
          <w:b/>
          <w:sz w:val="28"/>
          <w:szCs w:val="28"/>
        </w:rPr>
      </w:pPr>
    </w:p>
    <w:p w14:paraId="3E12AED7" w14:textId="5EBEF47C" w:rsidR="009319D0" w:rsidRPr="00B94096" w:rsidRDefault="009319D0" w:rsidP="009319D0">
      <w:pPr>
        <w:spacing w:after="120" w:line="288" w:lineRule="auto"/>
        <w:rPr>
          <w:rFonts w:ascii="Futura Lt BT" w:hAnsi="Futura Lt BT" w:cs="Arial"/>
          <w:bCs/>
          <w:sz w:val="26"/>
          <w:szCs w:val="26"/>
        </w:rPr>
      </w:pPr>
      <w:r w:rsidRPr="00B94096">
        <w:rPr>
          <w:rFonts w:ascii="Futura Lt BT" w:hAnsi="Futura Lt BT"/>
          <w:b/>
          <w:sz w:val="26"/>
          <w:szCs w:val="26"/>
        </w:rPr>
        <w:t>Wandschutz System Duplex</w:t>
      </w:r>
      <w:r w:rsidRPr="00B94096">
        <w:rPr>
          <w:rFonts w:ascii="Futura Lt BT" w:hAnsi="Futura Lt BT" w:cs="Arial"/>
          <w:b/>
          <w:sz w:val="26"/>
          <w:szCs w:val="26"/>
        </w:rPr>
        <w:t xml:space="preserve"> </w:t>
      </w:r>
      <w:r w:rsidRPr="009B1D1B">
        <w:rPr>
          <w:rFonts w:ascii="Futura Lt BT" w:hAnsi="Futura Lt BT" w:cs="Arial"/>
          <w:b/>
          <w:color w:val="94C11A"/>
          <w:sz w:val="26"/>
          <w:szCs w:val="26"/>
        </w:rPr>
        <w:t xml:space="preserve">W </w:t>
      </w:r>
      <w:r>
        <w:rPr>
          <w:rFonts w:ascii="Futura Lt BT" w:hAnsi="Futura Lt BT" w:cs="Arial"/>
          <w:b/>
          <w:color w:val="94C11A"/>
          <w:sz w:val="26"/>
          <w:szCs w:val="26"/>
        </w:rPr>
        <w:t>4.</w:t>
      </w:r>
      <w:r w:rsidR="00B40465">
        <w:rPr>
          <w:rFonts w:ascii="Futura Lt BT" w:hAnsi="Futura Lt BT" w:cs="Arial"/>
          <w:b/>
          <w:color w:val="94C11A"/>
          <w:sz w:val="26"/>
          <w:szCs w:val="26"/>
        </w:rPr>
        <w:t>1</w:t>
      </w:r>
      <w:r w:rsidRPr="00B94096">
        <w:rPr>
          <w:rFonts w:ascii="Futura Lt BT" w:hAnsi="Futura Lt BT" w:cs="Arial"/>
          <w:b/>
          <w:sz w:val="26"/>
          <w:szCs w:val="26"/>
        </w:rPr>
        <w:t xml:space="preserve"> </w:t>
      </w:r>
      <w:r w:rsidRPr="009B1D1B">
        <w:rPr>
          <w:rFonts w:ascii="Futura Lt BT" w:hAnsi="Futura Lt BT" w:cs="Arial"/>
          <w:b/>
          <w:color w:val="94C11A"/>
          <w:sz w:val="26"/>
          <w:szCs w:val="26"/>
        </w:rPr>
        <w:t xml:space="preserve">IMPACT </w:t>
      </w:r>
      <w:r>
        <w:rPr>
          <w:rFonts w:ascii="Futura Lt BT" w:hAnsi="Futura Lt BT" w:cs="Arial"/>
          <w:b/>
          <w:color w:val="94C11A"/>
          <w:sz w:val="26"/>
          <w:szCs w:val="26"/>
        </w:rPr>
        <w:t>Futura</w:t>
      </w:r>
    </w:p>
    <w:p w14:paraId="6DCA435F" w14:textId="70CCB79D" w:rsidR="00886B70" w:rsidRPr="001D7045" w:rsidRDefault="00886B70" w:rsidP="001D7045">
      <w:pPr>
        <w:numPr>
          <w:ilvl w:val="0"/>
          <w:numId w:val="1"/>
        </w:numPr>
        <w:spacing w:after="0" w:line="240" w:lineRule="auto"/>
        <w:jc w:val="both"/>
        <w:rPr>
          <w:rFonts w:ascii="Futura Lt BT" w:hAnsi="Futura Lt BT"/>
        </w:rPr>
      </w:pPr>
      <w:r>
        <w:rPr>
          <w:rFonts w:ascii="Futura Lt BT" w:hAnsi="Futura Lt BT"/>
        </w:rPr>
        <w:t xml:space="preserve">Wandbekleidung aus einer </w:t>
      </w:r>
      <w:r w:rsidR="00542743">
        <w:rPr>
          <w:rFonts w:ascii="Futura Lt BT" w:hAnsi="Futura Lt BT"/>
        </w:rPr>
        <w:t>7</w:t>
      </w:r>
      <w:r>
        <w:rPr>
          <w:rFonts w:ascii="Futura Lt BT" w:hAnsi="Futura Lt BT"/>
        </w:rPr>
        <w:t xml:space="preserve"> mm </w:t>
      </w:r>
      <w:r w:rsidR="00A966E8">
        <w:rPr>
          <w:rFonts w:ascii="Futura Lt BT" w:hAnsi="Futura Lt BT"/>
        </w:rPr>
        <w:t>Impac</w:t>
      </w:r>
      <w:r>
        <w:rPr>
          <w:rFonts w:ascii="Futura Lt BT" w:hAnsi="Futura Lt BT"/>
        </w:rPr>
        <w:t>tplatte</w:t>
      </w:r>
      <w:r w:rsidR="004E1668">
        <w:rPr>
          <w:rFonts w:ascii="Futura Lt BT" w:hAnsi="Futura Lt BT"/>
        </w:rPr>
        <w:t xml:space="preserve">, </w:t>
      </w:r>
      <w:r w:rsidR="00C95E8A">
        <w:rPr>
          <w:rFonts w:ascii="Futura Lt BT" w:hAnsi="Futura Lt BT"/>
        </w:rPr>
        <w:t>Rohdichte 1900 kg/m³</w:t>
      </w:r>
      <w:r w:rsidR="004E1668">
        <w:rPr>
          <w:rFonts w:ascii="Futura Lt BT" w:hAnsi="Futura Lt BT"/>
        </w:rPr>
        <w:t>,</w:t>
      </w:r>
      <w:r>
        <w:rPr>
          <w:rFonts w:ascii="Futura Lt BT" w:hAnsi="Futura Lt BT"/>
        </w:rPr>
        <w:t xml:space="preserve"> mit spezieller Mikroschichtstoffbeschichtung</w:t>
      </w:r>
      <w:r w:rsidR="00AE3D45">
        <w:rPr>
          <w:rFonts w:ascii="Futura Lt BT" w:hAnsi="Futura Lt BT"/>
        </w:rPr>
        <w:t xml:space="preserve">, geprüft nach EN 438, </w:t>
      </w:r>
      <w:r>
        <w:rPr>
          <w:rFonts w:ascii="Futura Lt BT" w:hAnsi="Futura Lt BT"/>
        </w:rPr>
        <w:t>sichtbar befestigt</w:t>
      </w:r>
      <w:r w:rsidR="00AE3D45">
        <w:rPr>
          <w:rFonts w:ascii="Futura Lt BT" w:hAnsi="Futura Lt BT"/>
        </w:rPr>
        <w:t>, Ausdehnungskoeffizient</w:t>
      </w:r>
      <w:r w:rsidR="001D7045">
        <w:rPr>
          <w:rFonts w:ascii="Futura Lt BT" w:hAnsi="Futura Lt BT"/>
        </w:rPr>
        <w:t xml:space="preserve"> 0,0</w:t>
      </w:r>
      <w:r w:rsidR="00B411FE">
        <w:rPr>
          <w:rFonts w:ascii="Futura Lt BT" w:hAnsi="Futura Lt BT"/>
        </w:rPr>
        <w:t>1</w:t>
      </w:r>
      <w:r w:rsidR="001D7045">
        <w:rPr>
          <w:rFonts w:ascii="Futura Lt BT" w:hAnsi="Futura Lt BT"/>
        </w:rPr>
        <w:t xml:space="preserve"> mm</w:t>
      </w:r>
      <w:r w:rsidR="00B411FE">
        <w:rPr>
          <w:rFonts w:ascii="Futura Lt BT" w:hAnsi="Futura Lt BT"/>
        </w:rPr>
        <w:t>/mK</w:t>
      </w:r>
    </w:p>
    <w:p w14:paraId="0387887B" w14:textId="77777777" w:rsidR="009319D0" w:rsidRDefault="009319D0" w:rsidP="009319D0">
      <w:pPr>
        <w:numPr>
          <w:ilvl w:val="0"/>
          <w:numId w:val="1"/>
        </w:numPr>
        <w:spacing w:after="0" w:line="240" w:lineRule="auto"/>
        <w:jc w:val="both"/>
        <w:rPr>
          <w:rFonts w:ascii="Futura Lt BT" w:hAnsi="Futura Lt BT"/>
        </w:rPr>
      </w:pPr>
      <w:r w:rsidRPr="009B1D1B">
        <w:rPr>
          <w:rFonts w:ascii="Futura Lt BT" w:hAnsi="Futura Lt BT" w:cs="Arial"/>
        </w:rPr>
        <w:t>B</w:t>
      </w:r>
      <w:r w:rsidR="004E1668">
        <w:rPr>
          <w:rFonts w:ascii="Futura Lt BT" w:hAnsi="Futura Lt BT" w:cs="Arial"/>
        </w:rPr>
        <w:t>randverhalten</w:t>
      </w:r>
      <w:r>
        <w:rPr>
          <w:rFonts w:ascii="Futura Lt BT" w:hAnsi="Futura Lt BT" w:cs="Arial"/>
          <w:b/>
        </w:rPr>
        <w:t xml:space="preserve"> </w:t>
      </w:r>
      <w:r w:rsidRPr="00B94096">
        <w:rPr>
          <w:rFonts w:ascii="Futura Lt BT" w:hAnsi="Futura Lt BT"/>
        </w:rPr>
        <w:t>A</w:t>
      </w:r>
      <w:r>
        <w:rPr>
          <w:rFonts w:ascii="Futura Lt BT" w:hAnsi="Futura Lt BT"/>
        </w:rPr>
        <w:t>2</w:t>
      </w:r>
      <w:r w:rsidR="004E1668">
        <w:rPr>
          <w:rFonts w:ascii="Futura Lt BT" w:hAnsi="Futura Lt BT"/>
        </w:rPr>
        <w:t>-s1, d0</w:t>
      </w:r>
      <w:r w:rsidRPr="00B94096">
        <w:rPr>
          <w:rFonts w:ascii="Futura Lt BT" w:hAnsi="Futura Lt BT"/>
        </w:rPr>
        <w:t xml:space="preserve"> nach EN 13501-1</w:t>
      </w:r>
    </w:p>
    <w:p w14:paraId="018B78A1" w14:textId="77777777" w:rsidR="009319D0" w:rsidRDefault="009319D0" w:rsidP="009319D0">
      <w:pPr>
        <w:numPr>
          <w:ilvl w:val="0"/>
          <w:numId w:val="1"/>
        </w:numPr>
        <w:spacing w:after="0" w:line="240" w:lineRule="auto"/>
        <w:jc w:val="both"/>
        <w:rPr>
          <w:rFonts w:ascii="Futura Lt BT" w:hAnsi="Futura Lt BT"/>
        </w:rPr>
      </w:pPr>
      <w:r w:rsidRPr="00B94096">
        <w:rPr>
          <w:rFonts w:ascii="Futura Lt BT" w:hAnsi="Futura Lt BT"/>
        </w:rPr>
        <w:t xml:space="preserve">Plattenstärke: </w:t>
      </w:r>
      <w:r w:rsidR="00542743">
        <w:rPr>
          <w:rFonts w:ascii="Futura Lt BT" w:hAnsi="Futura Lt BT"/>
        </w:rPr>
        <w:t>7</w:t>
      </w:r>
      <w:r w:rsidR="008A1570">
        <w:rPr>
          <w:rFonts w:ascii="Futura Lt BT" w:hAnsi="Futura Lt BT"/>
        </w:rPr>
        <w:t xml:space="preserve"> </w:t>
      </w:r>
      <w:r w:rsidRPr="00B94096">
        <w:rPr>
          <w:rFonts w:ascii="Futura Lt BT" w:hAnsi="Futura Lt BT"/>
        </w:rPr>
        <w:t>mm</w:t>
      </w:r>
    </w:p>
    <w:p w14:paraId="5E9F76D4" w14:textId="77777777" w:rsidR="00886B70" w:rsidRPr="00B94096" w:rsidRDefault="00886B70" w:rsidP="009319D0">
      <w:pPr>
        <w:numPr>
          <w:ilvl w:val="0"/>
          <w:numId w:val="1"/>
        </w:numPr>
        <w:spacing w:after="0" w:line="240" w:lineRule="auto"/>
        <w:jc w:val="both"/>
        <w:rPr>
          <w:rFonts w:ascii="Futura Lt BT" w:hAnsi="Futura Lt BT"/>
        </w:rPr>
      </w:pPr>
      <w:r>
        <w:rPr>
          <w:rFonts w:ascii="Futura Lt BT" w:hAnsi="Futura Lt BT"/>
        </w:rPr>
        <w:t>Geeignet für den Einsatz im Gesundheitswesen und in öffentlichen Gebäuden</w:t>
      </w:r>
    </w:p>
    <w:p w14:paraId="269E81A7" w14:textId="77777777" w:rsidR="009319D0" w:rsidRPr="00B94096" w:rsidRDefault="009319D0" w:rsidP="009319D0">
      <w:pPr>
        <w:pStyle w:val="Textkrper"/>
        <w:jc w:val="both"/>
        <w:rPr>
          <w:rFonts w:ascii="Futura Lt BT" w:hAnsi="Futura Lt BT"/>
          <w:b/>
          <w:bCs/>
          <w:sz w:val="20"/>
        </w:rPr>
      </w:pPr>
    </w:p>
    <w:p w14:paraId="29E0B26B" w14:textId="5B70EFDA" w:rsidR="009319D0" w:rsidRPr="00B94096" w:rsidRDefault="009319D0" w:rsidP="009319D0">
      <w:pPr>
        <w:pStyle w:val="Textkrper"/>
        <w:spacing w:after="80"/>
        <w:jc w:val="both"/>
        <w:rPr>
          <w:rFonts w:ascii="Futura Lt BT" w:hAnsi="Futura Lt BT"/>
          <w:b/>
          <w:bCs/>
          <w:sz w:val="24"/>
        </w:rPr>
      </w:pPr>
      <w:r w:rsidRPr="00B94096">
        <w:rPr>
          <w:rFonts w:ascii="Futura Lt BT" w:hAnsi="Futura Lt BT"/>
          <w:b/>
          <w:bCs/>
          <w:sz w:val="24"/>
        </w:rPr>
        <w:t>Richtfabrikat: W</w:t>
      </w:r>
      <w:r w:rsidR="00FD7C01">
        <w:rPr>
          <w:rFonts w:ascii="Futura Lt BT" w:hAnsi="Futura Lt BT"/>
          <w:b/>
          <w:bCs/>
          <w:sz w:val="24"/>
        </w:rPr>
        <w:t xml:space="preserve"> </w:t>
      </w:r>
      <w:r>
        <w:rPr>
          <w:rFonts w:ascii="Futura Lt BT" w:hAnsi="Futura Lt BT"/>
          <w:b/>
          <w:bCs/>
          <w:sz w:val="24"/>
        </w:rPr>
        <w:t>4.</w:t>
      </w:r>
      <w:r w:rsidR="00B40465">
        <w:rPr>
          <w:rFonts w:ascii="Futura Lt BT" w:hAnsi="Futura Lt BT"/>
          <w:b/>
          <w:bCs/>
          <w:sz w:val="24"/>
        </w:rPr>
        <w:t>1</w:t>
      </w:r>
      <w:r w:rsidR="00A966E8">
        <w:rPr>
          <w:rFonts w:ascii="Futura Lt BT" w:hAnsi="Futura Lt BT"/>
          <w:b/>
          <w:bCs/>
          <w:sz w:val="24"/>
        </w:rPr>
        <w:t xml:space="preserve"> Futura</w:t>
      </w:r>
    </w:p>
    <w:p w14:paraId="2C29890A" w14:textId="77777777" w:rsidR="009319D0" w:rsidRPr="004E1668" w:rsidRDefault="009319D0" w:rsidP="009319D0">
      <w:pPr>
        <w:pStyle w:val="Textkrper"/>
        <w:spacing w:after="80"/>
        <w:jc w:val="right"/>
        <w:rPr>
          <w:rFonts w:ascii="Futura Lt BT" w:hAnsi="Futura Lt BT"/>
          <w:sz w:val="22"/>
          <w:lang w:val="en-US"/>
        </w:rPr>
      </w:pPr>
      <w:r>
        <w:rPr>
          <w:rFonts w:ascii="Futura Lt BT" w:hAnsi="Futura Lt BT"/>
          <w:sz w:val="22"/>
        </w:rPr>
        <w:t xml:space="preserve">Duplex GmbH // </w:t>
      </w:r>
      <w:r w:rsidRPr="00B94096">
        <w:rPr>
          <w:rFonts w:ascii="Futura Lt BT" w:hAnsi="Futura Lt BT"/>
          <w:sz w:val="22"/>
        </w:rPr>
        <w:t xml:space="preserve">Pfarrer-Steinberger-Str. </w:t>
      </w:r>
      <w:r w:rsidRPr="004E1668">
        <w:rPr>
          <w:rFonts w:ascii="Futura Lt BT" w:hAnsi="Futura Lt BT"/>
          <w:sz w:val="22"/>
          <w:lang w:val="en-US"/>
        </w:rPr>
        <w:t>18 // 94431 Pilsting</w:t>
      </w:r>
    </w:p>
    <w:p w14:paraId="507B1A20" w14:textId="77777777" w:rsidR="009319D0" w:rsidRPr="009B1D1B" w:rsidRDefault="009319D0" w:rsidP="009319D0">
      <w:pPr>
        <w:pStyle w:val="Textkrper"/>
        <w:spacing w:after="80"/>
        <w:jc w:val="right"/>
        <w:rPr>
          <w:rFonts w:ascii="Futura Lt BT" w:hAnsi="Futura Lt BT"/>
          <w:sz w:val="22"/>
          <w:lang w:val="en-US"/>
        </w:rPr>
      </w:pPr>
      <w:r w:rsidRPr="009B1D1B">
        <w:rPr>
          <w:rFonts w:ascii="Futura Lt BT" w:hAnsi="Futura Lt BT"/>
          <w:sz w:val="22"/>
          <w:lang w:val="en-US"/>
        </w:rPr>
        <w:t xml:space="preserve">Tel.: 0 99 53/93 05 –0 // Fax: 0 99 53/93 05 –38                          </w:t>
      </w:r>
    </w:p>
    <w:p w14:paraId="1DA62122" w14:textId="77777777" w:rsidR="009319D0" w:rsidRDefault="009319D0" w:rsidP="000766BC">
      <w:pPr>
        <w:pStyle w:val="Textkrper"/>
        <w:spacing w:after="80"/>
        <w:jc w:val="right"/>
        <w:rPr>
          <w:rFonts w:ascii="Futura Lt BT" w:hAnsi="Futura Lt BT"/>
          <w:sz w:val="22"/>
          <w:lang w:val="en-US"/>
        </w:rPr>
      </w:pPr>
      <w:r w:rsidRPr="009B1D1B">
        <w:rPr>
          <w:rFonts w:ascii="Futura Lt BT" w:hAnsi="Futura Lt BT"/>
          <w:sz w:val="22"/>
          <w:lang w:val="en-US"/>
        </w:rPr>
        <w:t xml:space="preserve">Homepage: </w:t>
      </w:r>
      <w:r w:rsidR="000766BC" w:rsidRPr="000766BC">
        <w:rPr>
          <w:rFonts w:ascii="Futura Lt BT" w:hAnsi="Futura Lt BT"/>
          <w:sz w:val="22"/>
          <w:lang w:val="en-US"/>
        </w:rPr>
        <w:t>www.system-duplex.com</w:t>
      </w:r>
    </w:p>
    <w:p w14:paraId="0951D139" w14:textId="77777777" w:rsidR="000766BC" w:rsidRPr="000766BC" w:rsidRDefault="000766BC" w:rsidP="000766BC">
      <w:pPr>
        <w:pStyle w:val="Textkrper"/>
        <w:spacing w:after="80"/>
        <w:jc w:val="right"/>
        <w:rPr>
          <w:rFonts w:ascii="Futura Lt BT" w:hAnsi="Futura Lt BT"/>
          <w:sz w:val="20"/>
          <w:lang w:val="en-US"/>
        </w:rPr>
      </w:pPr>
    </w:p>
    <w:p w14:paraId="22D43034" w14:textId="2F043381" w:rsidR="009319D0" w:rsidRDefault="00A966E8" w:rsidP="009319D0">
      <w:pPr>
        <w:pStyle w:val="Listenabsatz"/>
        <w:numPr>
          <w:ilvl w:val="0"/>
          <w:numId w:val="7"/>
        </w:numPr>
        <w:spacing w:before="120" w:after="120"/>
        <w:jc w:val="both"/>
        <w:rPr>
          <w:rFonts w:ascii="Futura Lt BT" w:hAnsi="Futura Lt BT"/>
          <w:b/>
        </w:rPr>
      </w:pPr>
      <w:r>
        <w:rPr>
          <w:rFonts w:ascii="Futura Lt BT" w:hAnsi="Futura Lt BT"/>
          <w:b/>
        </w:rPr>
        <w:t>Impact</w:t>
      </w:r>
      <w:r w:rsidR="009319D0" w:rsidRPr="00192CC8">
        <w:rPr>
          <w:rFonts w:ascii="Futura Lt BT" w:hAnsi="Futura Lt BT"/>
          <w:b/>
        </w:rPr>
        <w:t>platte mit Mikroschichtstoff</w:t>
      </w:r>
    </w:p>
    <w:p w14:paraId="414A1315" w14:textId="77777777" w:rsidR="00886B70" w:rsidRPr="00886B70" w:rsidRDefault="00886B70" w:rsidP="00886B70">
      <w:pPr>
        <w:pStyle w:val="Listenabsatz"/>
        <w:spacing w:before="120" w:after="120"/>
        <w:ind w:left="643"/>
        <w:jc w:val="both"/>
        <w:rPr>
          <w:rFonts w:ascii="Futura Lt BT" w:hAnsi="Futura Lt BT"/>
          <w:b/>
        </w:rPr>
      </w:pPr>
    </w:p>
    <w:p w14:paraId="51CADE73" w14:textId="6B4FFF53" w:rsidR="00886B70" w:rsidRDefault="009319D0" w:rsidP="0076770E">
      <w:pPr>
        <w:pStyle w:val="Listenabsatz"/>
        <w:numPr>
          <w:ilvl w:val="0"/>
          <w:numId w:val="4"/>
        </w:numPr>
        <w:spacing w:after="120" w:line="240" w:lineRule="auto"/>
        <w:ind w:left="714" w:hanging="357"/>
        <w:contextualSpacing w:val="0"/>
        <w:jc w:val="both"/>
        <w:rPr>
          <w:rFonts w:ascii="Futura Lt BT" w:hAnsi="Futura Lt BT"/>
        </w:rPr>
      </w:pPr>
      <w:r w:rsidRPr="00886B70">
        <w:rPr>
          <w:rFonts w:ascii="Futura Lt BT" w:hAnsi="Futura Lt BT"/>
        </w:rPr>
        <w:t>B</w:t>
      </w:r>
      <w:r w:rsidR="004E1668">
        <w:rPr>
          <w:rFonts w:ascii="Futura Lt BT" w:hAnsi="Futura Lt BT"/>
        </w:rPr>
        <w:t>randverhalten</w:t>
      </w:r>
      <w:r w:rsidRPr="00886B70">
        <w:rPr>
          <w:rFonts w:ascii="Futura Lt BT" w:hAnsi="Futura Lt BT"/>
        </w:rPr>
        <w:t xml:space="preserve"> A2</w:t>
      </w:r>
      <w:r w:rsidR="0072011E">
        <w:rPr>
          <w:rFonts w:ascii="Futura Lt BT" w:hAnsi="Futura Lt BT"/>
        </w:rPr>
        <w:t>-</w:t>
      </w:r>
      <w:r w:rsidRPr="00886B70">
        <w:rPr>
          <w:rFonts w:ascii="Futura Lt BT" w:hAnsi="Futura Lt BT"/>
        </w:rPr>
        <w:t>s1</w:t>
      </w:r>
      <w:r w:rsidR="0072011E">
        <w:rPr>
          <w:rFonts w:ascii="Futura Lt BT" w:hAnsi="Futura Lt BT"/>
        </w:rPr>
        <w:t>,</w:t>
      </w:r>
      <w:r w:rsidR="00863DFC">
        <w:rPr>
          <w:rFonts w:ascii="Futura Lt BT" w:hAnsi="Futura Lt BT"/>
        </w:rPr>
        <w:t xml:space="preserve"> </w:t>
      </w:r>
      <w:r w:rsidRPr="00886B70">
        <w:rPr>
          <w:rFonts w:ascii="Futura Lt BT" w:hAnsi="Futura Lt BT"/>
        </w:rPr>
        <w:t>d0 (nicht brennbar) nach EN 13501-1.</w:t>
      </w:r>
      <w:r w:rsidRPr="00886B70">
        <w:rPr>
          <w:rFonts w:ascii="Futura Lt BT" w:hAnsi="Futura Lt BT"/>
          <w:b/>
        </w:rPr>
        <w:t xml:space="preserve"> </w:t>
      </w:r>
      <w:r w:rsidRPr="00886B70">
        <w:rPr>
          <w:rFonts w:ascii="Futura Lt BT" w:hAnsi="Futura Lt BT"/>
        </w:rPr>
        <w:t>Oberflächenfarbe und Oberflächenstruktur aus der Duplex-Kollektion</w:t>
      </w:r>
    </w:p>
    <w:p w14:paraId="6EC4C91A" w14:textId="77777777" w:rsidR="00142665" w:rsidRPr="00886B70" w:rsidRDefault="00215D4E" w:rsidP="0076770E">
      <w:pPr>
        <w:pStyle w:val="Listenabsatz"/>
        <w:numPr>
          <w:ilvl w:val="0"/>
          <w:numId w:val="4"/>
        </w:numPr>
        <w:spacing w:after="120" w:line="240" w:lineRule="auto"/>
        <w:ind w:left="714" w:hanging="357"/>
        <w:contextualSpacing w:val="0"/>
        <w:jc w:val="both"/>
        <w:rPr>
          <w:rFonts w:ascii="Futura Lt BT" w:hAnsi="Futura Lt BT"/>
        </w:rPr>
      </w:pPr>
      <w:r w:rsidRPr="00886B70">
        <w:rPr>
          <w:rFonts w:ascii="Futura Lt BT" w:hAnsi="Futura Lt BT"/>
        </w:rPr>
        <w:t xml:space="preserve">Die </w:t>
      </w:r>
      <w:r w:rsidR="009319D0" w:rsidRPr="00886B70">
        <w:rPr>
          <w:rFonts w:ascii="Futura Lt BT" w:hAnsi="Futura Lt BT"/>
        </w:rPr>
        <w:t xml:space="preserve">Montage des Wandschutzes auf Gipskarton (GK), Ziegel- oder Betonwänden </w:t>
      </w:r>
      <w:r w:rsidRPr="00886B70">
        <w:rPr>
          <w:rFonts w:ascii="Futura Lt BT" w:hAnsi="Futura Lt BT"/>
        </w:rPr>
        <w:t xml:space="preserve">erfolgt </w:t>
      </w:r>
      <w:r w:rsidR="009319D0" w:rsidRPr="00886B70">
        <w:rPr>
          <w:rFonts w:ascii="Futura Lt BT" w:hAnsi="Futura Lt BT"/>
        </w:rPr>
        <w:t>mit sichtbarer Befestigung.</w:t>
      </w:r>
      <w:r w:rsidR="009227B5">
        <w:rPr>
          <w:rFonts w:ascii="Futura Lt BT" w:hAnsi="Futura Lt BT"/>
        </w:rPr>
        <w:t xml:space="preserve"> Bis 800 mm besteht</w:t>
      </w:r>
      <w:r w:rsidR="009319D0" w:rsidRPr="00886B70">
        <w:rPr>
          <w:rFonts w:ascii="Futura Lt BT" w:hAnsi="Futura Lt BT"/>
        </w:rPr>
        <w:t xml:space="preserve"> </w:t>
      </w:r>
      <w:r w:rsidR="009227B5">
        <w:rPr>
          <w:rFonts w:ascii="Futura Lt BT" w:hAnsi="Futura Lt BT"/>
        </w:rPr>
        <w:t>d</w:t>
      </w:r>
      <w:r w:rsidR="009319D0" w:rsidRPr="00886B70">
        <w:rPr>
          <w:rFonts w:ascii="Futura Lt BT" w:hAnsi="Futura Lt BT"/>
        </w:rPr>
        <w:t xml:space="preserve">ie Befestigung aus zwei </w:t>
      </w:r>
      <w:r w:rsidR="00EB05A4">
        <w:rPr>
          <w:rFonts w:ascii="Futura Lt BT" w:hAnsi="Futura Lt BT"/>
        </w:rPr>
        <w:t xml:space="preserve">in einer Linie </w:t>
      </w:r>
      <w:r w:rsidR="009319D0" w:rsidRPr="00886B70">
        <w:rPr>
          <w:rFonts w:ascii="Futura Lt BT" w:hAnsi="Futura Lt BT"/>
        </w:rPr>
        <w:t xml:space="preserve">übereinander angeordneten Schrauben. </w:t>
      </w:r>
      <w:r w:rsidR="009227B5">
        <w:rPr>
          <w:rFonts w:ascii="Futura Lt BT" w:hAnsi="Futura Lt BT"/>
        </w:rPr>
        <w:t xml:space="preserve">Ab einer Höhe von 800 mm wird eine </w:t>
      </w:r>
      <w:r w:rsidR="00641291">
        <w:rPr>
          <w:rFonts w:ascii="Futura Lt BT" w:hAnsi="Futura Lt BT"/>
        </w:rPr>
        <w:t xml:space="preserve">weitere </w:t>
      </w:r>
      <w:r w:rsidR="009227B5">
        <w:rPr>
          <w:rFonts w:ascii="Futura Lt BT" w:hAnsi="Futura Lt BT"/>
        </w:rPr>
        <w:t xml:space="preserve">mittlere </w:t>
      </w:r>
      <w:r w:rsidR="00DA0BB5">
        <w:rPr>
          <w:rFonts w:ascii="Futura Lt BT" w:hAnsi="Futura Lt BT"/>
        </w:rPr>
        <w:t>Reihe</w:t>
      </w:r>
      <w:r w:rsidR="00641291">
        <w:rPr>
          <w:rFonts w:ascii="Futura Lt BT" w:hAnsi="Futura Lt BT"/>
        </w:rPr>
        <w:t xml:space="preserve"> eingefügt. </w:t>
      </w:r>
      <w:r w:rsidR="009319D0" w:rsidRPr="00886B70">
        <w:rPr>
          <w:rFonts w:ascii="Futura Lt BT" w:hAnsi="Futura Lt BT"/>
        </w:rPr>
        <w:t>Die Lochbohrungen werden den Längen symmetrisch angepasst; max. Abstand der Schraubenachsen 700 mm, Randabstand der Bohrungen 50 mm</w:t>
      </w:r>
    </w:p>
    <w:p w14:paraId="0E63D6CC" w14:textId="77777777" w:rsidR="009319D0" w:rsidRPr="00B61072" w:rsidRDefault="009319D0" w:rsidP="0076770E">
      <w:pPr>
        <w:numPr>
          <w:ilvl w:val="0"/>
          <w:numId w:val="2"/>
        </w:numPr>
        <w:spacing w:after="120" w:line="240" w:lineRule="auto"/>
        <w:jc w:val="both"/>
        <w:rPr>
          <w:rFonts w:ascii="Futura Lt BT" w:hAnsi="Futura Lt BT"/>
          <w:sz w:val="20"/>
        </w:rPr>
      </w:pPr>
      <w:r w:rsidRPr="00B61072">
        <w:rPr>
          <w:rFonts w:ascii="Futura Lt BT" w:hAnsi="Futura Lt BT"/>
        </w:rPr>
        <w:t xml:space="preserve">Bautiefe </w:t>
      </w:r>
      <w:r w:rsidR="00542743">
        <w:rPr>
          <w:rFonts w:ascii="Futura Lt BT" w:hAnsi="Futura Lt BT"/>
        </w:rPr>
        <w:t>ca. 7</w:t>
      </w:r>
      <w:r w:rsidR="00886B70">
        <w:rPr>
          <w:rFonts w:ascii="Futura Lt BT" w:hAnsi="Futura Lt BT"/>
        </w:rPr>
        <w:t xml:space="preserve"> </w:t>
      </w:r>
      <w:r w:rsidRPr="00B61072">
        <w:rPr>
          <w:rFonts w:ascii="Futura Lt BT" w:hAnsi="Futura Lt BT"/>
        </w:rPr>
        <w:t>mm</w:t>
      </w:r>
    </w:p>
    <w:p w14:paraId="2733F666" w14:textId="7FD32B03" w:rsidR="009319D0" w:rsidRPr="00B61072" w:rsidRDefault="009319D0" w:rsidP="0076770E">
      <w:pPr>
        <w:numPr>
          <w:ilvl w:val="0"/>
          <w:numId w:val="2"/>
        </w:numPr>
        <w:spacing w:after="120" w:line="240" w:lineRule="auto"/>
        <w:jc w:val="both"/>
        <w:rPr>
          <w:rFonts w:ascii="Futura Lt BT" w:hAnsi="Futura Lt BT"/>
          <w:sz w:val="20"/>
        </w:rPr>
      </w:pPr>
      <w:r w:rsidRPr="00B61072">
        <w:rPr>
          <w:rFonts w:ascii="Futura Lt BT" w:hAnsi="Futura Lt BT"/>
        </w:rPr>
        <w:t xml:space="preserve">Paneelhöhe ab 150 mm bis </w:t>
      </w:r>
      <w:r w:rsidR="00A966E8">
        <w:rPr>
          <w:rFonts w:ascii="Futura Lt BT" w:hAnsi="Futura Lt BT"/>
        </w:rPr>
        <w:t>2900</w:t>
      </w:r>
      <w:r w:rsidRPr="00B61072">
        <w:rPr>
          <w:rFonts w:ascii="Futura Lt BT" w:hAnsi="Futura Lt BT"/>
        </w:rPr>
        <w:t xml:space="preserve"> mm </w:t>
      </w:r>
    </w:p>
    <w:p w14:paraId="0F8079EE" w14:textId="77777777" w:rsidR="009319D0" w:rsidRPr="00142665" w:rsidRDefault="009319D0" w:rsidP="0076770E">
      <w:pPr>
        <w:numPr>
          <w:ilvl w:val="0"/>
          <w:numId w:val="2"/>
        </w:numPr>
        <w:spacing w:after="120" w:line="240" w:lineRule="auto"/>
        <w:ind w:left="714" w:hanging="357"/>
        <w:jc w:val="both"/>
        <w:rPr>
          <w:rFonts w:ascii="Futura Lt BT" w:hAnsi="Futura Lt BT"/>
          <w:sz w:val="20"/>
        </w:rPr>
      </w:pPr>
      <w:r w:rsidRPr="00B61072">
        <w:rPr>
          <w:rFonts w:ascii="Futura Lt BT" w:hAnsi="Futura Lt BT"/>
        </w:rPr>
        <w:t xml:space="preserve">Paneelrasterbreite </w:t>
      </w:r>
      <w:r w:rsidR="00142665">
        <w:rPr>
          <w:rFonts w:ascii="Futura Lt BT" w:hAnsi="Futura Lt BT"/>
        </w:rPr>
        <w:t xml:space="preserve">600 mm bzw. </w:t>
      </w:r>
      <w:r w:rsidRPr="00B61072">
        <w:rPr>
          <w:rFonts w:ascii="Futura Lt BT" w:hAnsi="Futura Lt BT"/>
        </w:rPr>
        <w:t>1200 mm</w:t>
      </w:r>
      <w:r w:rsidRPr="00B61072">
        <w:rPr>
          <w:rFonts w:ascii="Futura Lt BT" w:hAnsi="Futura Lt BT"/>
          <w:sz w:val="20"/>
        </w:rPr>
        <w:t xml:space="preserve">, </w:t>
      </w:r>
      <w:r w:rsidRPr="00B61072">
        <w:rPr>
          <w:rFonts w:ascii="Futura Lt BT" w:hAnsi="Futura Lt BT"/>
        </w:rPr>
        <w:t>Passpaneele von 100 - 1200 mm</w:t>
      </w:r>
      <w:r w:rsidR="00142665">
        <w:rPr>
          <w:rFonts w:ascii="Futura Lt BT" w:hAnsi="Futura Lt BT"/>
        </w:rPr>
        <w:t>; die Passpaneele sind in die Einheitspreise mit einzukalkulieren</w:t>
      </w:r>
    </w:p>
    <w:p w14:paraId="4ED24EE4" w14:textId="77777777" w:rsidR="00246AC4" w:rsidRPr="00142665" w:rsidRDefault="00246AC4" w:rsidP="0076770E">
      <w:pPr>
        <w:numPr>
          <w:ilvl w:val="0"/>
          <w:numId w:val="2"/>
        </w:numPr>
        <w:spacing w:after="120" w:line="240" w:lineRule="auto"/>
        <w:ind w:left="714" w:hanging="357"/>
        <w:jc w:val="both"/>
        <w:rPr>
          <w:rFonts w:ascii="Futura Lt BT" w:hAnsi="Futura Lt BT"/>
          <w:sz w:val="20"/>
        </w:rPr>
      </w:pPr>
      <w:bookmarkStart w:id="0" w:name="_Hlk5021586"/>
      <w:bookmarkStart w:id="1" w:name="_Hlk9328188"/>
      <w:r>
        <w:rPr>
          <w:rFonts w:ascii="Futura Lt BT" w:hAnsi="Futura Lt BT"/>
        </w:rPr>
        <w:t xml:space="preserve">Die Paneelkanten müssen umlaufend gefräst und profiliert sein, um eine glatte, fein- und geschlossenporige Kantenoberfläche bzw. Passgenauigkeit der Paneele zu gewährleisten. </w:t>
      </w:r>
    </w:p>
    <w:bookmarkEnd w:id="0"/>
    <w:p w14:paraId="752959D7" w14:textId="77777777" w:rsidR="00DB3A32" w:rsidRDefault="00DB3A32" w:rsidP="0076770E">
      <w:pPr>
        <w:pStyle w:val="Listenabsatz"/>
        <w:numPr>
          <w:ilvl w:val="0"/>
          <w:numId w:val="2"/>
        </w:numPr>
        <w:spacing w:after="120" w:line="240" w:lineRule="auto"/>
        <w:contextualSpacing w:val="0"/>
        <w:jc w:val="both"/>
        <w:rPr>
          <w:rFonts w:ascii="Futura Lt BT" w:hAnsi="Futura Lt BT"/>
        </w:rPr>
      </w:pPr>
      <w:r>
        <w:rPr>
          <w:rFonts w:ascii="Futura Lt BT" w:hAnsi="Futura Lt BT"/>
        </w:rPr>
        <w:t>Der obere Abschluss erfolgt mit einer Viertelstabaluminiumleiste (7x7 mm</w:t>
      </w:r>
      <w:r w:rsidR="005B54A2">
        <w:rPr>
          <w:rFonts w:ascii="Futura Lt BT" w:hAnsi="Futura Lt BT"/>
        </w:rPr>
        <w:t xml:space="preserve">; </w:t>
      </w:r>
      <w:r w:rsidR="0073472F">
        <w:rPr>
          <w:rFonts w:ascii="Futura Lt BT" w:hAnsi="Futura Lt BT"/>
        </w:rPr>
        <w:t>r=</w:t>
      </w:r>
      <w:r w:rsidR="00330E25">
        <w:rPr>
          <w:rFonts w:ascii="Futura Lt BT" w:hAnsi="Futura Lt BT"/>
        </w:rPr>
        <w:t xml:space="preserve"> </w:t>
      </w:r>
      <w:r>
        <w:rPr>
          <w:rFonts w:ascii="Futura Lt BT" w:hAnsi="Futura Lt BT"/>
        </w:rPr>
        <w:t>7</w:t>
      </w:r>
      <w:r w:rsidR="00330E25">
        <w:rPr>
          <w:rFonts w:ascii="Futura Lt BT" w:hAnsi="Futura Lt BT"/>
        </w:rPr>
        <w:t xml:space="preserve"> mm</w:t>
      </w:r>
      <w:r w:rsidR="005B54A2">
        <w:rPr>
          <w:rFonts w:ascii="Futura Lt BT" w:hAnsi="Futura Lt BT"/>
        </w:rPr>
        <w:t>)</w:t>
      </w:r>
      <w:r w:rsidR="00263C05">
        <w:rPr>
          <w:rFonts w:ascii="Futura Lt BT" w:hAnsi="Futura Lt BT"/>
        </w:rPr>
        <w:t>, pulverbeschichtet oder eloxiert je nach Kundenwunsch</w:t>
      </w:r>
    </w:p>
    <w:p w14:paraId="4E688537" w14:textId="77777777" w:rsidR="00263C05" w:rsidRDefault="00263C05" w:rsidP="0076770E">
      <w:pPr>
        <w:pStyle w:val="Listenabsatz"/>
        <w:numPr>
          <w:ilvl w:val="0"/>
          <w:numId w:val="2"/>
        </w:numPr>
        <w:spacing w:after="120" w:line="240" w:lineRule="auto"/>
        <w:contextualSpacing w:val="0"/>
        <w:jc w:val="both"/>
        <w:rPr>
          <w:rFonts w:ascii="Futura Lt BT" w:hAnsi="Futura Lt BT"/>
        </w:rPr>
      </w:pPr>
      <w:r>
        <w:rPr>
          <w:rFonts w:ascii="Futura Lt BT" w:hAnsi="Futura Lt BT"/>
        </w:rPr>
        <w:t>Flächenbündiges und formschlüssiges Aufkleben der Aluminiumabschlussleiste auf die obere Kante des mit einer vorgefertigten Fräsung versehenen Paneels</w:t>
      </w:r>
    </w:p>
    <w:p w14:paraId="1ACB6F6A" w14:textId="77777777" w:rsidR="00142665" w:rsidRPr="00142665" w:rsidRDefault="00215D4E" w:rsidP="0076770E">
      <w:pPr>
        <w:numPr>
          <w:ilvl w:val="0"/>
          <w:numId w:val="2"/>
        </w:numPr>
        <w:spacing w:after="120" w:line="240" w:lineRule="auto"/>
        <w:ind w:left="714" w:hanging="357"/>
        <w:jc w:val="both"/>
        <w:rPr>
          <w:rFonts w:ascii="Futura Lt BT" w:hAnsi="Futura Lt BT"/>
          <w:sz w:val="20"/>
        </w:rPr>
      </w:pPr>
      <w:r>
        <w:rPr>
          <w:rFonts w:ascii="Futura Lt BT" w:hAnsi="Futura Lt BT"/>
        </w:rPr>
        <w:t>D</w:t>
      </w:r>
      <w:r w:rsidR="00142665">
        <w:rPr>
          <w:rFonts w:ascii="Futura Lt BT" w:hAnsi="Futura Lt BT"/>
        </w:rPr>
        <w:t>as Stoßen der Paneele erfolgt stumpf; die Stöße sind in die Einheitspreise mit einzukalkulieren</w:t>
      </w:r>
    </w:p>
    <w:bookmarkEnd w:id="1"/>
    <w:p w14:paraId="097E0695" w14:textId="77777777" w:rsidR="00192CC8" w:rsidRPr="00192CC8" w:rsidRDefault="00215D4E" w:rsidP="0076770E">
      <w:pPr>
        <w:numPr>
          <w:ilvl w:val="0"/>
          <w:numId w:val="2"/>
        </w:numPr>
        <w:spacing w:after="120" w:line="240" w:lineRule="auto"/>
        <w:jc w:val="both"/>
        <w:rPr>
          <w:rFonts w:ascii="Futura Lt BT" w:hAnsi="Futura Lt BT"/>
          <w:sz w:val="20"/>
        </w:rPr>
      </w:pPr>
      <w:r>
        <w:rPr>
          <w:rFonts w:ascii="Futura Lt BT" w:hAnsi="Futura Lt BT"/>
        </w:rPr>
        <w:t xml:space="preserve">Der obere sowie der seitliche </w:t>
      </w:r>
      <w:r w:rsidR="009319D0" w:rsidRPr="00142665">
        <w:rPr>
          <w:rFonts w:ascii="Futura Lt BT" w:hAnsi="Futura Lt BT"/>
        </w:rPr>
        <w:t>Wandanschluss</w:t>
      </w:r>
      <w:r>
        <w:rPr>
          <w:rFonts w:ascii="Futura Lt BT" w:hAnsi="Futura Lt BT"/>
        </w:rPr>
        <w:t xml:space="preserve"> ist</w:t>
      </w:r>
      <w:r w:rsidR="009319D0" w:rsidRPr="00142665">
        <w:rPr>
          <w:rFonts w:ascii="Futura Lt BT" w:hAnsi="Futura Lt BT"/>
        </w:rPr>
        <w:t xml:space="preserve"> mit Silikon (Farbe nach Wahl des Auftraggebers)</w:t>
      </w:r>
      <w:r>
        <w:rPr>
          <w:rFonts w:ascii="Futura Lt BT" w:hAnsi="Futura Lt BT"/>
        </w:rPr>
        <w:t xml:space="preserve"> dauerelastisch </w:t>
      </w:r>
      <w:r w:rsidR="00192CC8">
        <w:rPr>
          <w:rFonts w:ascii="Futura Lt BT" w:hAnsi="Futura Lt BT"/>
        </w:rPr>
        <w:t>zu ver</w:t>
      </w:r>
      <w:r>
        <w:rPr>
          <w:rFonts w:ascii="Futura Lt BT" w:hAnsi="Futura Lt BT"/>
        </w:rPr>
        <w:t>fugen</w:t>
      </w:r>
    </w:p>
    <w:p w14:paraId="42CF4A23" w14:textId="77777777" w:rsidR="00192CC8" w:rsidRPr="00886B70" w:rsidRDefault="00192CC8" w:rsidP="0076770E">
      <w:pPr>
        <w:numPr>
          <w:ilvl w:val="0"/>
          <w:numId w:val="2"/>
        </w:numPr>
        <w:spacing w:after="120" w:line="240" w:lineRule="auto"/>
        <w:jc w:val="both"/>
        <w:rPr>
          <w:rFonts w:ascii="Futura Lt BT" w:hAnsi="Futura Lt BT"/>
          <w:sz w:val="20"/>
        </w:rPr>
      </w:pPr>
      <w:r>
        <w:rPr>
          <w:rFonts w:ascii="Futura Lt BT" w:hAnsi="Futura Lt BT"/>
        </w:rPr>
        <w:t xml:space="preserve">Vor Montagebeginn ist eine </w:t>
      </w:r>
      <w:r w:rsidR="009319D0" w:rsidRPr="00192CC8">
        <w:rPr>
          <w:rFonts w:ascii="Futura Lt BT" w:hAnsi="Futura Lt BT"/>
        </w:rPr>
        <w:t>Prüfung der Bauteilfeuchte, Raumtemperatur und Luftfeuchtigkeit anhand der Materialcharakteristik von Wandverkleidungen und Wandschutzelementen aus IMPACT-Material</w:t>
      </w:r>
      <w:r>
        <w:rPr>
          <w:rFonts w:ascii="Futura Lt BT" w:hAnsi="Futura Lt BT"/>
        </w:rPr>
        <w:t xml:space="preserve"> vorzunehmen</w:t>
      </w:r>
    </w:p>
    <w:p w14:paraId="255BE98C" w14:textId="6FB2BF47" w:rsidR="00886B70" w:rsidRDefault="00192CC8" w:rsidP="0076770E">
      <w:pPr>
        <w:pStyle w:val="Listenabsatz"/>
        <w:tabs>
          <w:tab w:val="left" w:pos="355"/>
        </w:tabs>
        <w:spacing w:after="120" w:line="240" w:lineRule="auto"/>
        <w:ind w:left="643"/>
        <w:contextualSpacing w:val="0"/>
        <w:jc w:val="both"/>
        <w:rPr>
          <w:rFonts w:ascii="Futura Lt BT" w:hAnsi="Futura Lt BT"/>
        </w:rPr>
      </w:pPr>
      <w:r>
        <w:rPr>
          <w:rFonts w:ascii="Futura Lt BT" w:hAnsi="Futura Lt BT"/>
        </w:rPr>
        <w:lastRenderedPageBreak/>
        <w:tab/>
      </w:r>
      <w:r w:rsidR="0076770E" w:rsidRPr="004565F3">
        <w:rPr>
          <w:rFonts w:ascii="Futura Lt BT" w:hAnsi="Futura Lt BT"/>
        </w:rPr>
        <w:t>Einheitspreis pro lfm</w:t>
      </w:r>
      <w:r w:rsidR="0076770E" w:rsidRPr="004565F3">
        <w:rPr>
          <w:rFonts w:ascii="Futura Lt BT" w:hAnsi="Futura Lt BT"/>
          <w:sz w:val="20"/>
        </w:rPr>
        <w:t xml:space="preserve"> __________</w:t>
      </w:r>
      <w:r w:rsidR="0076770E">
        <w:rPr>
          <w:rFonts w:ascii="Futura Lt BT" w:hAnsi="Futura Lt BT"/>
          <w:sz w:val="20"/>
        </w:rPr>
        <w:t>__</w:t>
      </w:r>
      <w:r w:rsidR="0076770E" w:rsidRPr="004565F3">
        <w:rPr>
          <w:rFonts w:ascii="Futura Lt BT" w:hAnsi="Futura Lt BT"/>
          <w:sz w:val="20"/>
        </w:rPr>
        <w:t xml:space="preserve">__ </w:t>
      </w:r>
      <w:r w:rsidR="0076770E" w:rsidRPr="004565F3">
        <w:rPr>
          <w:rFonts w:ascii="Futura Lt BT" w:hAnsi="Futura Lt BT"/>
        </w:rPr>
        <w:t>EUR</w:t>
      </w:r>
      <w:r w:rsidR="0076770E" w:rsidRPr="004565F3">
        <w:rPr>
          <w:rFonts w:ascii="Futura Lt BT" w:hAnsi="Futura Lt BT"/>
          <w:sz w:val="20"/>
        </w:rPr>
        <w:t xml:space="preserve">          </w:t>
      </w:r>
      <w:r w:rsidR="0076770E">
        <w:rPr>
          <w:rFonts w:ascii="Futura Lt BT" w:hAnsi="Futura Lt BT"/>
          <w:sz w:val="20"/>
        </w:rPr>
        <w:tab/>
      </w:r>
      <w:r w:rsidR="0076770E" w:rsidRPr="004565F3">
        <w:rPr>
          <w:rFonts w:ascii="Futura Lt BT" w:hAnsi="Futura Lt BT"/>
        </w:rPr>
        <w:t>Gesamtpreis</w:t>
      </w:r>
      <w:r w:rsidR="0076770E" w:rsidRPr="004565F3">
        <w:rPr>
          <w:rFonts w:ascii="Futura Lt BT" w:hAnsi="Futura Lt BT"/>
          <w:sz w:val="20"/>
        </w:rPr>
        <w:t xml:space="preserve"> ___________</w:t>
      </w:r>
      <w:r w:rsidR="0076770E">
        <w:rPr>
          <w:rFonts w:ascii="Futura Lt BT" w:hAnsi="Futura Lt BT"/>
          <w:sz w:val="20"/>
        </w:rPr>
        <w:t>___</w:t>
      </w:r>
      <w:r w:rsidR="0076770E" w:rsidRPr="004565F3">
        <w:rPr>
          <w:rFonts w:ascii="Futura Lt BT" w:hAnsi="Futura Lt BT"/>
          <w:sz w:val="20"/>
        </w:rPr>
        <w:t xml:space="preserve">_ </w:t>
      </w:r>
      <w:r w:rsidR="0076770E" w:rsidRPr="004565F3">
        <w:rPr>
          <w:rFonts w:ascii="Futura Lt BT" w:hAnsi="Futura Lt BT"/>
        </w:rPr>
        <w:t>EUR</w:t>
      </w:r>
    </w:p>
    <w:p w14:paraId="37610A38" w14:textId="77777777" w:rsidR="0072011E" w:rsidRPr="00886B70" w:rsidRDefault="0072011E" w:rsidP="0076770E">
      <w:pPr>
        <w:pStyle w:val="Listenabsatz"/>
        <w:tabs>
          <w:tab w:val="left" w:pos="355"/>
        </w:tabs>
        <w:spacing w:after="120" w:line="240" w:lineRule="auto"/>
        <w:ind w:left="643"/>
        <w:contextualSpacing w:val="0"/>
        <w:jc w:val="both"/>
        <w:rPr>
          <w:rFonts w:ascii="Futura Lt BT" w:hAnsi="Futura Lt BT"/>
        </w:rPr>
      </w:pPr>
    </w:p>
    <w:p w14:paraId="521B689D" w14:textId="77777777" w:rsidR="009319D0" w:rsidRPr="00192CC8" w:rsidRDefault="00192CC8" w:rsidP="000766BC">
      <w:pPr>
        <w:pStyle w:val="berschrift3"/>
        <w:numPr>
          <w:ilvl w:val="0"/>
          <w:numId w:val="7"/>
        </w:numPr>
        <w:spacing w:after="80"/>
        <w:rPr>
          <w:rFonts w:ascii="Futura Lt BT" w:hAnsi="Futura Lt BT"/>
          <w:sz w:val="26"/>
          <w:szCs w:val="26"/>
        </w:rPr>
      </w:pPr>
      <w:r w:rsidRPr="00192CC8">
        <w:rPr>
          <w:rFonts w:ascii="Futura Lt BT" w:hAnsi="Futura Lt BT"/>
          <w:szCs w:val="22"/>
        </w:rPr>
        <w:t>Seitlicher</w:t>
      </w:r>
      <w:r w:rsidR="009319D0" w:rsidRPr="00192CC8">
        <w:rPr>
          <w:rFonts w:ascii="Futura Lt BT" w:hAnsi="Futura Lt BT"/>
          <w:szCs w:val="22"/>
        </w:rPr>
        <w:t xml:space="preserve"> Abschluss</w:t>
      </w:r>
    </w:p>
    <w:p w14:paraId="00893731" w14:textId="77777777" w:rsidR="00192CC8" w:rsidRPr="00E90BF6" w:rsidRDefault="00192CC8" w:rsidP="00E90BF6">
      <w:pPr>
        <w:pStyle w:val="Listenabsatz"/>
        <w:spacing w:after="120" w:line="240" w:lineRule="auto"/>
        <w:ind w:left="714"/>
        <w:contextualSpacing w:val="0"/>
        <w:jc w:val="both"/>
        <w:rPr>
          <w:rFonts w:ascii="Futura Lt BT" w:hAnsi="Futura Lt BT"/>
          <w:sz w:val="18"/>
          <w:szCs w:val="18"/>
        </w:rPr>
      </w:pPr>
      <w:r w:rsidRPr="00E90BF6">
        <w:rPr>
          <w:rFonts w:ascii="Futura Lt BT" w:hAnsi="Futura Lt BT"/>
          <w:sz w:val="18"/>
          <w:szCs w:val="18"/>
        </w:rPr>
        <w:t>als Zulage zu Pos. 1 herstellen</w:t>
      </w:r>
    </w:p>
    <w:p w14:paraId="2B16F259" w14:textId="36A0D608" w:rsidR="000766BC" w:rsidRPr="00E90BF6" w:rsidRDefault="00192CC8" w:rsidP="0072011E">
      <w:pPr>
        <w:pStyle w:val="Listenabsatz"/>
        <w:numPr>
          <w:ilvl w:val="0"/>
          <w:numId w:val="6"/>
        </w:numPr>
        <w:spacing w:after="120" w:line="240" w:lineRule="auto"/>
        <w:ind w:left="714" w:hanging="357"/>
        <w:contextualSpacing w:val="0"/>
        <w:jc w:val="both"/>
        <w:rPr>
          <w:rFonts w:ascii="Futura Lt BT" w:hAnsi="Futura Lt BT"/>
        </w:rPr>
      </w:pPr>
      <w:r w:rsidRPr="00E90BF6">
        <w:rPr>
          <w:rFonts w:ascii="Futura Lt BT" w:hAnsi="Futura Lt BT"/>
        </w:rPr>
        <w:t>Der seitliche Abschluss ist, wie in 1 beschrieben, gefräst und gefast</w:t>
      </w:r>
      <w:r w:rsidR="00263C05" w:rsidRPr="00E90BF6">
        <w:rPr>
          <w:rFonts w:ascii="Futura Lt BT" w:hAnsi="Futura Lt BT"/>
        </w:rPr>
        <w:t>; die seitliche Abschlussleiste ist bis zur Unterkante des Wandpaneels zu führen; das obere sowie seitliche Aluminium Profil ist auf Gehrung zu stoßen</w:t>
      </w:r>
      <w:r w:rsidR="008C0C66" w:rsidRPr="00E90BF6">
        <w:rPr>
          <w:rFonts w:ascii="Futura Lt BT" w:hAnsi="Futura Lt BT"/>
        </w:rPr>
        <w:t>.</w:t>
      </w:r>
    </w:p>
    <w:p w14:paraId="2A5C05DE" w14:textId="77777777" w:rsidR="00886B70" w:rsidRPr="000766BC" w:rsidRDefault="00886B70" w:rsidP="0072011E">
      <w:pPr>
        <w:pStyle w:val="Listenabsatz"/>
        <w:spacing w:after="120" w:line="240" w:lineRule="auto"/>
        <w:contextualSpacing w:val="0"/>
      </w:pPr>
    </w:p>
    <w:p w14:paraId="2759EA35" w14:textId="77777777" w:rsidR="0076770E" w:rsidRDefault="0076770E" w:rsidP="0072011E">
      <w:pPr>
        <w:pStyle w:val="Listenabsatz"/>
        <w:tabs>
          <w:tab w:val="left" w:pos="355"/>
        </w:tabs>
        <w:spacing w:after="120" w:line="240" w:lineRule="auto"/>
        <w:ind w:left="643"/>
        <w:contextualSpacing w:val="0"/>
        <w:jc w:val="both"/>
        <w:rPr>
          <w:rFonts w:ascii="Futura Lt BT" w:hAnsi="Futura Lt BT"/>
        </w:rPr>
      </w:pPr>
      <w:r w:rsidRPr="004565F3">
        <w:rPr>
          <w:rFonts w:ascii="Futura Lt BT" w:hAnsi="Futura Lt BT"/>
        </w:rPr>
        <w:t>Einheitspreis pro lfm</w:t>
      </w:r>
      <w:r w:rsidRPr="004565F3">
        <w:rPr>
          <w:rFonts w:ascii="Futura Lt BT" w:hAnsi="Futura Lt BT"/>
          <w:sz w:val="20"/>
        </w:rPr>
        <w:t xml:space="preserve"> 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3F7AB933" w14:textId="77777777" w:rsidR="00886B70" w:rsidRPr="00430AC4" w:rsidRDefault="00886B70" w:rsidP="00430AC4">
      <w:pPr>
        <w:pStyle w:val="Listenabsatz"/>
        <w:rPr>
          <w:rFonts w:ascii="Futura Lt BT" w:hAnsi="Futura Lt BT"/>
        </w:rPr>
      </w:pPr>
    </w:p>
    <w:p w14:paraId="621FB5BA" w14:textId="77777777" w:rsidR="00DE2A74" w:rsidRPr="00430AC4" w:rsidRDefault="00DE2A74" w:rsidP="00DE2A74">
      <w:pPr>
        <w:pStyle w:val="Listenabsatz"/>
        <w:numPr>
          <w:ilvl w:val="0"/>
          <w:numId w:val="7"/>
        </w:numPr>
        <w:spacing w:after="120" w:line="240" w:lineRule="auto"/>
        <w:contextualSpacing w:val="0"/>
        <w:rPr>
          <w:rFonts w:ascii="Futura Lt BT" w:hAnsi="Futura Lt BT"/>
          <w:b/>
        </w:rPr>
      </w:pPr>
      <w:r>
        <w:rPr>
          <w:rFonts w:ascii="Futura Lt BT" w:hAnsi="Futura Lt BT"/>
          <w:b/>
        </w:rPr>
        <w:t xml:space="preserve">Alternativposition: </w:t>
      </w:r>
      <w:r w:rsidRPr="00430AC4">
        <w:rPr>
          <w:rFonts w:ascii="Futura Lt BT" w:hAnsi="Futura Lt BT"/>
          <w:b/>
        </w:rPr>
        <w:t>Außenecke 90° mit aufgeklebtem Edelstahlwinkel</w:t>
      </w:r>
    </w:p>
    <w:p w14:paraId="758B7AC8" w14:textId="77777777" w:rsidR="00DE2A74" w:rsidRPr="00D11ADD" w:rsidRDefault="00DE2A74" w:rsidP="00DE2A74">
      <w:pPr>
        <w:pStyle w:val="Listenabsatz"/>
        <w:spacing w:after="120" w:line="240" w:lineRule="auto"/>
        <w:ind w:left="643"/>
        <w:contextualSpacing w:val="0"/>
        <w:rPr>
          <w:rFonts w:ascii="Futura Lt BT" w:hAnsi="Futura Lt BT"/>
          <w:sz w:val="18"/>
          <w:szCs w:val="18"/>
        </w:rPr>
      </w:pPr>
      <w:r w:rsidRPr="00430AC4">
        <w:rPr>
          <w:rFonts w:ascii="Futura Lt BT" w:hAnsi="Futura Lt BT"/>
          <w:sz w:val="18"/>
          <w:szCs w:val="18"/>
        </w:rPr>
        <w:t>als Zulage zu Pos. 1 herstellen</w:t>
      </w:r>
    </w:p>
    <w:p w14:paraId="02F23F2C" w14:textId="77777777" w:rsidR="00DE2A74" w:rsidRDefault="00DE2A74" w:rsidP="0072011E">
      <w:pPr>
        <w:pStyle w:val="Listenabsatz"/>
        <w:numPr>
          <w:ilvl w:val="0"/>
          <w:numId w:val="6"/>
        </w:numPr>
        <w:spacing w:after="120" w:line="240" w:lineRule="auto"/>
        <w:ind w:left="714" w:hanging="357"/>
        <w:contextualSpacing w:val="0"/>
        <w:jc w:val="both"/>
        <w:rPr>
          <w:rFonts w:ascii="Futura Lt BT" w:hAnsi="Futura Lt BT"/>
        </w:rPr>
      </w:pPr>
      <w:r>
        <w:rPr>
          <w:rFonts w:ascii="Futura Lt BT" w:hAnsi="Futura Lt BT"/>
        </w:rPr>
        <w:t>Die Verklebung des Edelstahlwinkels 40 x 40 mm, Materialdicke 1,5 mm erfolgt vollflächig auf die stumpf gestoßenen Wandpaneele</w:t>
      </w:r>
    </w:p>
    <w:p w14:paraId="226E3FD8" w14:textId="77777777" w:rsidR="00DE2A74" w:rsidRDefault="00DE2A74" w:rsidP="0072011E">
      <w:pPr>
        <w:pStyle w:val="Listenabsatz"/>
        <w:numPr>
          <w:ilvl w:val="0"/>
          <w:numId w:val="6"/>
        </w:numPr>
        <w:spacing w:after="120" w:line="240" w:lineRule="auto"/>
        <w:ind w:left="714" w:hanging="357"/>
        <w:contextualSpacing w:val="0"/>
        <w:jc w:val="both"/>
        <w:rPr>
          <w:rFonts w:ascii="Futura Lt BT" w:hAnsi="Futura Lt BT"/>
        </w:rPr>
      </w:pPr>
      <w:r>
        <w:rPr>
          <w:rFonts w:ascii="Futura Lt BT" w:hAnsi="Futura Lt BT"/>
        </w:rPr>
        <w:t xml:space="preserve">Die Herstellung der Eckausbildung des oberen Abdeckprofils erfolgt mit einem Schenkel von 150 auf 150 mm und einer Anpassung am Eckbereich der Rundung der Außenecke. Das Abdeckprofil ist bestehend aus zwei Einzelteilen und wird bei der Montage mittels Kleber miteinander verbunden. </w:t>
      </w:r>
    </w:p>
    <w:p w14:paraId="7A941889" w14:textId="77777777" w:rsidR="00DE2A74" w:rsidRDefault="00DE2A74" w:rsidP="00DE2A74">
      <w:pPr>
        <w:pStyle w:val="Listenabsatz"/>
        <w:spacing w:after="120" w:line="240" w:lineRule="auto"/>
        <w:contextualSpacing w:val="0"/>
        <w:rPr>
          <w:rFonts w:ascii="Futura Lt BT" w:hAnsi="Futura Lt BT"/>
        </w:rPr>
      </w:pPr>
    </w:p>
    <w:p w14:paraId="1E7E3329" w14:textId="77777777" w:rsidR="00DE2A74" w:rsidRDefault="00DE2A74" w:rsidP="00DE2A74">
      <w:pPr>
        <w:pStyle w:val="Listenabsatz"/>
        <w:tabs>
          <w:tab w:val="left" w:pos="355"/>
        </w:tabs>
        <w:spacing w:after="120" w:line="240" w:lineRule="auto"/>
        <w:ind w:left="643"/>
        <w:contextualSpacing w:val="0"/>
        <w:jc w:val="both"/>
        <w:rPr>
          <w:rFonts w:ascii="Futura Lt BT" w:hAnsi="Futura Lt BT"/>
        </w:rPr>
      </w:pPr>
      <w:r w:rsidRPr="004565F3">
        <w:rPr>
          <w:rFonts w:ascii="Futura Lt BT" w:hAnsi="Futura Lt BT"/>
        </w:rPr>
        <w:t xml:space="preserve">Einheitspreis pro </w:t>
      </w:r>
      <w:r w:rsidR="00D864FD">
        <w:rPr>
          <w:rFonts w:ascii="Futura Lt BT" w:hAnsi="Futura Lt BT"/>
        </w:rPr>
        <w:t>Stück</w:t>
      </w:r>
      <w:r w:rsidRPr="004565F3">
        <w:rPr>
          <w:rFonts w:ascii="Futura Lt BT" w:hAnsi="Futura Lt BT"/>
          <w:sz w:val="20"/>
        </w:rPr>
        <w:t>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6A7D7B3E" w14:textId="77777777" w:rsidR="00DE2A74" w:rsidRPr="00886B70" w:rsidRDefault="00DE2A74" w:rsidP="00DE2A74">
      <w:pPr>
        <w:pStyle w:val="Listenabsatz"/>
        <w:tabs>
          <w:tab w:val="left" w:pos="355"/>
        </w:tabs>
        <w:spacing w:after="120" w:line="240" w:lineRule="auto"/>
        <w:contextualSpacing w:val="0"/>
        <w:jc w:val="both"/>
        <w:rPr>
          <w:rFonts w:ascii="Futura Lt BT" w:hAnsi="Futura Lt BT"/>
        </w:rPr>
      </w:pPr>
    </w:p>
    <w:p w14:paraId="6AEDE112" w14:textId="77777777" w:rsidR="00DE2A74" w:rsidRDefault="00DE2A74" w:rsidP="00DE2A74">
      <w:pPr>
        <w:pStyle w:val="Listenabsatz"/>
        <w:numPr>
          <w:ilvl w:val="0"/>
          <w:numId w:val="7"/>
        </w:numPr>
        <w:spacing w:after="120" w:line="240" w:lineRule="auto"/>
        <w:contextualSpacing w:val="0"/>
        <w:rPr>
          <w:rFonts w:ascii="Futura Lt BT" w:hAnsi="Futura Lt BT"/>
          <w:b/>
        </w:rPr>
      </w:pPr>
      <w:r>
        <w:rPr>
          <w:rFonts w:ascii="Futura Lt BT" w:hAnsi="Futura Lt BT"/>
          <w:b/>
        </w:rPr>
        <w:t xml:space="preserve">Alternativposition: </w:t>
      </w:r>
      <w:r w:rsidRPr="00430AC4">
        <w:rPr>
          <w:rFonts w:ascii="Futura Lt BT" w:hAnsi="Futura Lt BT"/>
          <w:b/>
        </w:rPr>
        <w:t xml:space="preserve">Außenecke </w:t>
      </w:r>
      <w:r>
        <w:rPr>
          <w:rFonts w:ascii="Futura Lt BT" w:hAnsi="Futura Lt BT"/>
          <w:b/>
        </w:rPr>
        <w:t>Sonderwinkel</w:t>
      </w:r>
      <w:r w:rsidRPr="00430AC4">
        <w:rPr>
          <w:rFonts w:ascii="Futura Lt BT" w:hAnsi="Futura Lt BT"/>
          <w:b/>
        </w:rPr>
        <w:t xml:space="preserve"> mit aufgeklebtem Edelstahlwinkel</w:t>
      </w:r>
      <w:r>
        <w:rPr>
          <w:rFonts w:ascii="Futura Lt BT" w:hAnsi="Futura Lt BT"/>
          <w:b/>
        </w:rPr>
        <w:t xml:space="preserve"> (70-180°)</w:t>
      </w:r>
    </w:p>
    <w:p w14:paraId="42E070CA" w14:textId="77777777" w:rsidR="00DE2A74" w:rsidRPr="00D11ADD" w:rsidRDefault="00DE2A74" w:rsidP="00DE2A74">
      <w:pPr>
        <w:pStyle w:val="Listenabsatz"/>
        <w:spacing w:after="120" w:line="240" w:lineRule="auto"/>
        <w:ind w:left="643"/>
        <w:contextualSpacing w:val="0"/>
        <w:rPr>
          <w:rFonts w:ascii="Futura Lt BT" w:hAnsi="Futura Lt BT"/>
          <w:sz w:val="18"/>
          <w:szCs w:val="18"/>
        </w:rPr>
      </w:pPr>
      <w:r>
        <w:rPr>
          <w:rFonts w:ascii="Futura Lt BT" w:hAnsi="Futura Lt BT"/>
          <w:sz w:val="18"/>
          <w:szCs w:val="18"/>
        </w:rPr>
        <w:t>a</w:t>
      </w:r>
      <w:r w:rsidRPr="004565F3">
        <w:rPr>
          <w:rFonts w:ascii="Futura Lt BT" w:hAnsi="Futura Lt BT"/>
          <w:sz w:val="18"/>
          <w:szCs w:val="18"/>
        </w:rPr>
        <w:t>ls Zulage zu Pos. 1 herstellen</w:t>
      </w:r>
    </w:p>
    <w:p w14:paraId="3753DBF6" w14:textId="77777777" w:rsidR="00DE2A74" w:rsidRDefault="00DE2A74" w:rsidP="00DE2A74">
      <w:pPr>
        <w:pStyle w:val="Listenabsatz"/>
        <w:numPr>
          <w:ilvl w:val="0"/>
          <w:numId w:val="6"/>
        </w:numPr>
        <w:spacing w:after="120" w:line="240" w:lineRule="auto"/>
        <w:ind w:left="714" w:hanging="357"/>
        <w:contextualSpacing w:val="0"/>
        <w:jc w:val="both"/>
        <w:rPr>
          <w:rFonts w:ascii="Futura Lt BT" w:hAnsi="Futura Lt BT"/>
        </w:rPr>
      </w:pPr>
      <w:r>
        <w:rPr>
          <w:rFonts w:ascii="Futura Lt BT" w:hAnsi="Futura Lt BT"/>
        </w:rPr>
        <w:t>Wie in Pos. 3 beschrieben</w:t>
      </w:r>
    </w:p>
    <w:p w14:paraId="272A3965" w14:textId="77777777" w:rsidR="00DE2A74" w:rsidRPr="00F02C55" w:rsidRDefault="00DE2A74" w:rsidP="00DE2A74">
      <w:pPr>
        <w:pStyle w:val="Listenabsatz"/>
        <w:numPr>
          <w:ilvl w:val="0"/>
          <w:numId w:val="6"/>
        </w:numPr>
        <w:spacing w:after="120" w:line="240" w:lineRule="auto"/>
        <w:ind w:left="714" w:hanging="357"/>
        <w:contextualSpacing w:val="0"/>
        <w:jc w:val="both"/>
        <w:rPr>
          <w:rFonts w:ascii="Futura Lt BT" w:hAnsi="Futura Lt BT"/>
        </w:rPr>
      </w:pPr>
      <w:r>
        <w:rPr>
          <w:rFonts w:ascii="Futura Lt BT" w:hAnsi="Futura Lt BT"/>
        </w:rPr>
        <w:t>Als Zusatz ist der Sonderwinkel an die Gradzahl der Außenecke anzupassen. Ebenso ist diese Anpassung bei der Abdeckleiste vorzunehmen.</w:t>
      </w:r>
    </w:p>
    <w:p w14:paraId="19E8A70B" w14:textId="77777777" w:rsidR="00DE2A74" w:rsidRPr="00FF737D" w:rsidRDefault="00DE2A74" w:rsidP="00DE2A74">
      <w:pPr>
        <w:pStyle w:val="Listenabsatz"/>
        <w:spacing w:after="120" w:line="240" w:lineRule="auto"/>
        <w:ind w:left="714"/>
        <w:contextualSpacing w:val="0"/>
        <w:jc w:val="both"/>
        <w:rPr>
          <w:rFonts w:ascii="Futura Lt BT" w:hAnsi="Futura Lt BT"/>
        </w:rPr>
      </w:pPr>
    </w:p>
    <w:p w14:paraId="0D5D1230" w14:textId="77777777" w:rsidR="00DE2A74" w:rsidRDefault="00DE2A74" w:rsidP="00DE2A74">
      <w:pPr>
        <w:pStyle w:val="Listenabsatz"/>
        <w:tabs>
          <w:tab w:val="left" w:pos="355"/>
        </w:tabs>
        <w:spacing w:after="120" w:line="240" w:lineRule="auto"/>
        <w:ind w:left="643"/>
        <w:contextualSpacing w:val="0"/>
        <w:jc w:val="both"/>
        <w:rPr>
          <w:rFonts w:ascii="Futura Lt BT" w:hAnsi="Futura Lt BT"/>
        </w:rPr>
      </w:pPr>
      <w:r w:rsidRPr="004565F3">
        <w:rPr>
          <w:rFonts w:ascii="Futura Lt BT" w:hAnsi="Futura Lt BT"/>
        </w:rPr>
        <w:t xml:space="preserve">Einheitspreis pro </w:t>
      </w:r>
      <w:r w:rsidR="00D864FD">
        <w:rPr>
          <w:rFonts w:ascii="Futura Lt BT" w:hAnsi="Futura Lt BT"/>
        </w:rPr>
        <w:t>Stück</w:t>
      </w:r>
      <w:r w:rsidRPr="004565F3">
        <w:rPr>
          <w:rFonts w:ascii="Futura Lt BT" w:hAnsi="Futura Lt BT"/>
          <w:sz w:val="20"/>
        </w:rPr>
        <w:t xml:space="preserve"> 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468F6FF6" w14:textId="77777777" w:rsidR="00886B70" w:rsidRPr="00886B70" w:rsidRDefault="00886B70" w:rsidP="00886B70">
      <w:pPr>
        <w:pStyle w:val="Listenabsatz"/>
        <w:tabs>
          <w:tab w:val="left" w:pos="355"/>
        </w:tabs>
        <w:spacing w:after="120" w:line="240" w:lineRule="auto"/>
        <w:contextualSpacing w:val="0"/>
        <w:jc w:val="both"/>
        <w:rPr>
          <w:rFonts w:ascii="Futura Lt BT" w:hAnsi="Futura Lt BT"/>
        </w:rPr>
      </w:pPr>
    </w:p>
    <w:p w14:paraId="07C716DF" w14:textId="77777777" w:rsidR="00430AC4" w:rsidRDefault="00CB3B16" w:rsidP="00FF737D">
      <w:pPr>
        <w:pStyle w:val="Listenabsatz"/>
        <w:numPr>
          <w:ilvl w:val="0"/>
          <w:numId w:val="7"/>
        </w:numPr>
        <w:tabs>
          <w:tab w:val="left" w:pos="355"/>
        </w:tabs>
        <w:spacing w:after="120" w:line="240" w:lineRule="auto"/>
        <w:contextualSpacing w:val="0"/>
        <w:jc w:val="both"/>
        <w:rPr>
          <w:rFonts w:ascii="Futura Lt BT" w:hAnsi="Futura Lt BT"/>
          <w:b/>
        </w:rPr>
      </w:pPr>
      <w:r>
        <w:rPr>
          <w:rFonts w:ascii="Futura Lt BT" w:hAnsi="Futura Lt BT"/>
          <w:b/>
        </w:rPr>
        <w:t xml:space="preserve">Alternativposition: </w:t>
      </w:r>
      <w:r w:rsidR="004565F3" w:rsidRPr="004565F3">
        <w:rPr>
          <w:rFonts w:ascii="Futura Lt BT" w:hAnsi="Futura Lt BT"/>
          <w:b/>
        </w:rPr>
        <w:t>Außenecke 90° mit eingeklebtem Edelstahlwinkel flächenbündig in Wandschutz integriert</w:t>
      </w:r>
    </w:p>
    <w:p w14:paraId="7BC52F11" w14:textId="77777777" w:rsidR="004565F3" w:rsidRPr="00FF737D" w:rsidRDefault="004565F3" w:rsidP="00FF737D">
      <w:pPr>
        <w:pStyle w:val="Listenabsatz"/>
        <w:tabs>
          <w:tab w:val="left" w:pos="355"/>
        </w:tabs>
        <w:spacing w:after="120" w:line="240" w:lineRule="auto"/>
        <w:ind w:left="641"/>
        <w:contextualSpacing w:val="0"/>
        <w:jc w:val="both"/>
        <w:rPr>
          <w:rFonts w:ascii="Futura Lt BT" w:hAnsi="Futura Lt BT"/>
          <w:sz w:val="18"/>
          <w:szCs w:val="18"/>
        </w:rPr>
      </w:pPr>
      <w:r w:rsidRPr="004565F3">
        <w:rPr>
          <w:rFonts w:ascii="Futura Lt BT" w:hAnsi="Futura Lt BT"/>
          <w:sz w:val="18"/>
          <w:szCs w:val="18"/>
        </w:rPr>
        <w:t>als Zulage zu Pos. 1 herstellen</w:t>
      </w:r>
    </w:p>
    <w:p w14:paraId="56AB9902" w14:textId="77777777" w:rsidR="00FF737D" w:rsidRPr="008C0C66" w:rsidRDefault="00FF737D" w:rsidP="0076770E">
      <w:pPr>
        <w:pStyle w:val="Listenabsatz"/>
        <w:numPr>
          <w:ilvl w:val="0"/>
          <w:numId w:val="10"/>
        </w:numPr>
        <w:spacing w:after="120" w:line="240" w:lineRule="auto"/>
        <w:ind w:left="643"/>
        <w:contextualSpacing w:val="0"/>
        <w:jc w:val="both"/>
        <w:rPr>
          <w:rFonts w:ascii="Futura Lt BT" w:hAnsi="Futura Lt BT"/>
          <w:sz w:val="18"/>
          <w:szCs w:val="18"/>
        </w:rPr>
      </w:pPr>
      <w:r w:rsidRPr="00FF737D">
        <w:rPr>
          <w:rFonts w:ascii="Futura Lt BT" w:hAnsi="Futura Lt BT"/>
        </w:rPr>
        <w:t>Die Verklebung d</w:t>
      </w:r>
      <w:r w:rsidR="004565F3" w:rsidRPr="00FF737D">
        <w:rPr>
          <w:rFonts w:ascii="Futura Lt BT" w:hAnsi="Futura Lt BT"/>
        </w:rPr>
        <w:t>e</w:t>
      </w:r>
      <w:r w:rsidRPr="00FF737D">
        <w:rPr>
          <w:rFonts w:ascii="Futura Lt BT" w:hAnsi="Futura Lt BT"/>
        </w:rPr>
        <w:t>s</w:t>
      </w:r>
      <w:r w:rsidR="004565F3" w:rsidRPr="00FF737D">
        <w:rPr>
          <w:rFonts w:ascii="Futura Lt BT" w:hAnsi="Futura Lt BT"/>
        </w:rPr>
        <w:t xml:space="preserve"> Edelstahlwinkel</w:t>
      </w:r>
      <w:r w:rsidRPr="00FF737D">
        <w:rPr>
          <w:rFonts w:ascii="Futura Lt BT" w:hAnsi="Futura Lt BT"/>
        </w:rPr>
        <w:t>s</w:t>
      </w:r>
      <w:r w:rsidR="004565F3" w:rsidRPr="00FF737D">
        <w:rPr>
          <w:rFonts w:ascii="Futura Lt BT" w:hAnsi="Futura Lt BT"/>
        </w:rPr>
        <w:t xml:space="preserve"> 40 x 40 mm, Materialdicke 1,5 mm </w:t>
      </w:r>
      <w:r w:rsidRPr="00FF737D">
        <w:rPr>
          <w:rFonts w:ascii="Futura Lt BT" w:hAnsi="Futura Lt BT"/>
        </w:rPr>
        <w:t xml:space="preserve">erfolgt </w:t>
      </w:r>
      <w:r w:rsidR="004565F3" w:rsidRPr="00FF737D">
        <w:rPr>
          <w:rFonts w:ascii="Futura Lt BT" w:hAnsi="Futura Lt BT"/>
        </w:rPr>
        <w:t>vollflächig und bündig auf die stumpf gestoßenen Wandpaneele</w:t>
      </w:r>
      <w:r w:rsidR="005E6134">
        <w:rPr>
          <w:rFonts w:ascii="Futura Lt BT" w:hAnsi="Futura Lt BT"/>
        </w:rPr>
        <w:t xml:space="preserve"> in die dafür vorgesehene Einfräsung</w:t>
      </w:r>
      <w:r w:rsidR="008C0C66">
        <w:rPr>
          <w:rFonts w:ascii="Futura Lt BT" w:hAnsi="Futura Lt BT"/>
        </w:rPr>
        <w:t>.</w:t>
      </w:r>
    </w:p>
    <w:p w14:paraId="1019C90E" w14:textId="77777777" w:rsidR="00064B4D" w:rsidRDefault="008C0C66" w:rsidP="0076770E">
      <w:pPr>
        <w:pStyle w:val="Listenabsatz"/>
        <w:numPr>
          <w:ilvl w:val="0"/>
          <w:numId w:val="10"/>
        </w:numPr>
        <w:spacing w:after="120" w:line="240" w:lineRule="auto"/>
        <w:contextualSpacing w:val="0"/>
        <w:jc w:val="both"/>
        <w:rPr>
          <w:rFonts w:ascii="Futura Lt BT" w:hAnsi="Futura Lt BT"/>
        </w:rPr>
      </w:pPr>
      <w:r>
        <w:rPr>
          <w:rFonts w:ascii="Futura Lt BT" w:hAnsi="Futura Lt BT"/>
        </w:rPr>
        <w:t xml:space="preserve">Die Herstellung der Eckausbildung des oberen Abdeckprofils erfolgt mit einem Schenkel von 150 auf 150 mm und einer Anpassung am Eckbereich der Rundung der Außenecke. Das Abdeckprofil ist bestehend aus zwei Einzelteilen und wird bei der Montage mittels Kleber miteinander verbunden. </w:t>
      </w:r>
    </w:p>
    <w:p w14:paraId="4842E412" w14:textId="77777777" w:rsidR="00064B4D" w:rsidRPr="00064B4D" w:rsidRDefault="00064B4D" w:rsidP="00064B4D">
      <w:pPr>
        <w:spacing w:after="120" w:line="240" w:lineRule="auto"/>
        <w:rPr>
          <w:rFonts w:ascii="Futura Lt BT" w:hAnsi="Futura Lt BT"/>
        </w:rPr>
      </w:pPr>
    </w:p>
    <w:p w14:paraId="4934530A" w14:textId="77777777" w:rsidR="0076770E" w:rsidRDefault="0076770E" w:rsidP="0076770E">
      <w:pPr>
        <w:pStyle w:val="Listenabsatz"/>
        <w:tabs>
          <w:tab w:val="left" w:pos="355"/>
        </w:tabs>
        <w:spacing w:after="120" w:line="240" w:lineRule="auto"/>
        <w:ind w:left="643"/>
        <w:contextualSpacing w:val="0"/>
        <w:jc w:val="both"/>
        <w:rPr>
          <w:rFonts w:ascii="Futura Lt BT" w:hAnsi="Futura Lt BT"/>
        </w:rPr>
      </w:pPr>
      <w:r w:rsidRPr="004565F3">
        <w:rPr>
          <w:rFonts w:ascii="Futura Lt BT" w:hAnsi="Futura Lt BT"/>
        </w:rPr>
        <w:t xml:space="preserve">Einheitspreis pro </w:t>
      </w:r>
      <w:r w:rsidR="00D864FD">
        <w:rPr>
          <w:rFonts w:ascii="Futura Lt BT" w:hAnsi="Futura Lt BT"/>
        </w:rPr>
        <w:t>Stück</w:t>
      </w:r>
      <w:r w:rsidRPr="004565F3">
        <w:rPr>
          <w:rFonts w:ascii="Futura Lt BT" w:hAnsi="Futura Lt BT"/>
          <w:sz w:val="20"/>
        </w:rPr>
        <w:t xml:space="preserve"> 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776291ED" w14:textId="77777777" w:rsidR="00886B70" w:rsidRPr="00886B70" w:rsidRDefault="00886B70" w:rsidP="00886B70">
      <w:pPr>
        <w:pStyle w:val="Listenabsatz"/>
        <w:tabs>
          <w:tab w:val="left" w:pos="355"/>
        </w:tabs>
        <w:spacing w:after="120" w:line="240" w:lineRule="auto"/>
        <w:contextualSpacing w:val="0"/>
        <w:jc w:val="both"/>
        <w:rPr>
          <w:rFonts w:ascii="Futura Lt BT" w:hAnsi="Futura Lt BT"/>
        </w:rPr>
      </w:pPr>
    </w:p>
    <w:p w14:paraId="1B853580" w14:textId="77777777" w:rsidR="004565F3" w:rsidRPr="005E6134" w:rsidRDefault="00CB3B16" w:rsidP="005E6134">
      <w:pPr>
        <w:pStyle w:val="Listenabsatz"/>
        <w:numPr>
          <w:ilvl w:val="0"/>
          <w:numId w:val="7"/>
        </w:numPr>
        <w:tabs>
          <w:tab w:val="left" w:pos="355"/>
        </w:tabs>
        <w:spacing w:after="120" w:line="240" w:lineRule="auto"/>
        <w:contextualSpacing w:val="0"/>
        <w:jc w:val="both"/>
        <w:rPr>
          <w:rFonts w:ascii="Futura Lt BT" w:hAnsi="Futura Lt BT"/>
          <w:b/>
        </w:rPr>
      </w:pPr>
      <w:r>
        <w:rPr>
          <w:rFonts w:ascii="Futura Lt BT" w:hAnsi="Futura Lt BT"/>
          <w:b/>
        </w:rPr>
        <w:t xml:space="preserve">Alternativposition: </w:t>
      </w:r>
      <w:r w:rsidR="004565F3" w:rsidRPr="004565F3">
        <w:rPr>
          <w:rFonts w:ascii="Futura Lt BT" w:hAnsi="Futura Lt BT"/>
          <w:b/>
        </w:rPr>
        <w:t xml:space="preserve">Außenecke </w:t>
      </w:r>
      <w:r w:rsidR="005E6134">
        <w:rPr>
          <w:rFonts w:ascii="Futura Lt BT" w:hAnsi="Futura Lt BT"/>
          <w:b/>
        </w:rPr>
        <w:t>Sonderwinkel</w:t>
      </w:r>
      <w:r w:rsidR="004565F3" w:rsidRPr="004565F3">
        <w:rPr>
          <w:rFonts w:ascii="Futura Lt BT" w:hAnsi="Futura Lt BT"/>
          <w:b/>
        </w:rPr>
        <w:t xml:space="preserve"> </w:t>
      </w:r>
      <w:r w:rsidR="005E6134" w:rsidRPr="004565F3">
        <w:rPr>
          <w:rFonts w:ascii="Futura Lt BT" w:hAnsi="Futura Lt BT"/>
          <w:b/>
        </w:rPr>
        <w:t>mit eingeklebtem Edelstahlwinkel flächenbündig in Wandschutz integriert</w:t>
      </w:r>
      <w:r w:rsidR="005E6134">
        <w:rPr>
          <w:rFonts w:ascii="Futura Lt BT" w:hAnsi="Futura Lt BT"/>
          <w:b/>
        </w:rPr>
        <w:t xml:space="preserve"> (70-180°)</w:t>
      </w:r>
    </w:p>
    <w:p w14:paraId="6062217A" w14:textId="77777777" w:rsidR="004565F3" w:rsidRPr="00D11ADD" w:rsidRDefault="004565F3" w:rsidP="00D11ADD">
      <w:pPr>
        <w:pStyle w:val="Listenabsatz"/>
        <w:tabs>
          <w:tab w:val="left" w:pos="355"/>
        </w:tabs>
        <w:spacing w:after="120" w:line="240" w:lineRule="auto"/>
        <w:ind w:left="643"/>
        <w:contextualSpacing w:val="0"/>
        <w:jc w:val="both"/>
        <w:rPr>
          <w:rFonts w:ascii="Futura Lt BT" w:hAnsi="Futura Lt BT"/>
          <w:sz w:val="18"/>
          <w:szCs w:val="18"/>
        </w:rPr>
      </w:pPr>
      <w:r w:rsidRPr="004565F3">
        <w:rPr>
          <w:rFonts w:ascii="Futura Lt BT" w:hAnsi="Futura Lt BT"/>
          <w:sz w:val="18"/>
          <w:szCs w:val="18"/>
        </w:rPr>
        <w:t>als Zulage zu Pos. 1 herstellen</w:t>
      </w:r>
    </w:p>
    <w:p w14:paraId="2FAB2514" w14:textId="77777777" w:rsidR="004565F3" w:rsidRPr="00B515EC" w:rsidRDefault="005E6134" w:rsidP="001E7DBB">
      <w:pPr>
        <w:pStyle w:val="Listenabsatz"/>
        <w:numPr>
          <w:ilvl w:val="0"/>
          <w:numId w:val="10"/>
        </w:numPr>
        <w:spacing w:after="120" w:line="240" w:lineRule="auto"/>
        <w:ind w:left="643"/>
        <w:contextualSpacing w:val="0"/>
        <w:jc w:val="both"/>
        <w:rPr>
          <w:rFonts w:ascii="Futura Lt BT" w:hAnsi="Futura Lt BT"/>
          <w:sz w:val="18"/>
          <w:szCs w:val="18"/>
        </w:rPr>
      </w:pPr>
      <w:r>
        <w:rPr>
          <w:rFonts w:ascii="Futura Lt BT" w:hAnsi="Futura Lt BT"/>
        </w:rPr>
        <w:t>Wie in Pos. 5 beschrieben</w:t>
      </w:r>
      <w:r w:rsidR="008C0C66">
        <w:rPr>
          <w:rFonts w:ascii="Futura Lt BT" w:hAnsi="Futura Lt BT"/>
        </w:rPr>
        <w:t>.</w:t>
      </w:r>
    </w:p>
    <w:p w14:paraId="53BA4F59" w14:textId="77777777" w:rsidR="00B515EC" w:rsidRPr="00B515EC" w:rsidRDefault="00B515EC" w:rsidP="001E7DBB">
      <w:pPr>
        <w:pStyle w:val="Listenabsatz"/>
        <w:numPr>
          <w:ilvl w:val="0"/>
          <w:numId w:val="10"/>
        </w:numPr>
        <w:spacing w:after="120" w:line="240" w:lineRule="auto"/>
        <w:contextualSpacing w:val="0"/>
        <w:jc w:val="both"/>
        <w:rPr>
          <w:rFonts w:ascii="Futura Lt BT" w:hAnsi="Futura Lt BT"/>
        </w:rPr>
      </w:pPr>
      <w:r>
        <w:rPr>
          <w:rFonts w:ascii="Futura Lt BT" w:hAnsi="Futura Lt BT"/>
        </w:rPr>
        <w:t>Als Zusatz ist der Sonderwinkel an die Gradzahl der Außenecke anzupassen. Ebenso ist diese Anpassung bei der Abdeckleiste vorzunehmen.</w:t>
      </w:r>
    </w:p>
    <w:p w14:paraId="2D82F66E" w14:textId="77777777" w:rsidR="00FF737D" w:rsidRPr="00863DFC" w:rsidRDefault="00FF737D" w:rsidP="001E7DBB">
      <w:pPr>
        <w:pStyle w:val="Listenabsatz"/>
        <w:spacing w:after="120" w:line="240" w:lineRule="auto"/>
        <w:ind w:left="643"/>
        <w:contextualSpacing w:val="0"/>
        <w:jc w:val="both"/>
        <w:rPr>
          <w:rFonts w:ascii="Futura Lt BT" w:hAnsi="Futura Lt BT"/>
        </w:rPr>
      </w:pPr>
    </w:p>
    <w:p w14:paraId="14349F6C" w14:textId="77777777" w:rsidR="003567AE" w:rsidRDefault="003567AE" w:rsidP="001E7DBB">
      <w:pPr>
        <w:pStyle w:val="Listenabsatz"/>
        <w:tabs>
          <w:tab w:val="left" w:pos="355"/>
        </w:tabs>
        <w:spacing w:after="120" w:line="240" w:lineRule="auto"/>
        <w:ind w:left="643"/>
        <w:contextualSpacing w:val="0"/>
        <w:jc w:val="both"/>
        <w:rPr>
          <w:rFonts w:ascii="Futura Lt BT" w:hAnsi="Futura Lt BT"/>
        </w:rPr>
      </w:pPr>
      <w:r w:rsidRPr="004565F3">
        <w:rPr>
          <w:rFonts w:ascii="Futura Lt BT" w:hAnsi="Futura Lt BT"/>
        </w:rPr>
        <w:t xml:space="preserve">Einheitspreis pro </w:t>
      </w:r>
      <w:r w:rsidR="00D864FD">
        <w:rPr>
          <w:rFonts w:ascii="Futura Lt BT" w:hAnsi="Futura Lt BT"/>
        </w:rPr>
        <w:t>Stück</w:t>
      </w:r>
      <w:r w:rsidRPr="004565F3">
        <w:rPr>
          <w:rFonts w:ascii="Futura Lt BT" w:hAnsi="Futura Lt BT"/>
          <w:sz w:val="20"/>
        </w:rPr>
        <w:t xml:space="preserve"> 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41D4B452" w14:textId="77777777" w:rsidR="003567AE" w:rsidRDefault="003567AE" w:rsidP="00886B70">
      <w:pPr>
        <w:pStyle w:val="Listenabsatz"/>
        <w:tabs>
          <w:tab w:val="left" w:pos="355"/>
        </w:tabs>
        <w:spacing w:after="120" w:line="240" w:lineRule="auto"/>
        <w:contextualSpacing w:val="0"/>
        <w:jc w:val="both"/>
        <w:rPr>
          <w:rFonts w:ascii="Futura Lt BT" w:hAnsi="Futura Lt BT"/>
        </w:rPr>
      </w:pPr>
    </w:p>
    <w:p w14:paraId="18168F93" w14:textId="77777777" w:rsidR="003567AE" w:rsidRDefault="00CB3B16" w:rsidP="003567AE">
      <w:pPr>
        <w:pStyle w:val="Listenabsatz"/>
        <w:numPr>
          <w:ilvl w:val="0"/>
          <w:numId w:val="7"/>
        </w:numPr>
        <w:tabs>
          <w:tab w:val="left" w:pos="355"/>
        </w:tabs>
        <w:spacing w:after="120" w:line="240" w:lineRule="auto"/>
        <w:contextualSpacing w:val="0"/>
        <w:jc w:val="both"/>
        <w:rPr>
          <w:rFonts w:ascii="Futura Lt BT" w:hAnsi="Futura Lt BT"/>
          <w:b/>
        </w:rPr>
      </w:pPr>
      <w:r>
        <w:rPr>
          <w:rFonts w:ascii="Futura Lt BT" w:hAnsi="Futura Lt BT"/>
          <w:b/>
        </w:rPr>
        <w:t xml:space="preserve">Alternativposition: </w:t>
      </w:r>
      <w:r w:rsidR="003567AE">
        <w:rPr>
          <w:rFonts w:ascii="Futura Lt BT" w:hAnsi="Futura Lt BT"/>
          <w:b/>
        </w:rPr>
        <w:t>Außenecke aus einem Edelstahl-Vierkantprofil 90°</w:t>
      </w:r>
    </w:p>
    <w:p w14:paraId="348EAF74" w14:textId="77777777" w:rsidR="003567AE" w:rsidRPr="001E7DBB" w:rsidRDefault="003567AE" w:rsidP="001E7DBB">
      <w:pPr>
        <w:pStyle w:val="Listenabsatz"/>
        <w:tabs>
          <w:tab w:val="left" w:pos="355"/>
        </w:tabs>
        <w:spacing w:after="120" w:line="240" w:lineRule="auto"/>
        <w:ind w:left="643"/>
        <w:contextualSpacing w:val="0"/>
        <w:jc w:val="both"/>
        <w:rPr>
          <w:rFonts w:ascii="Futura Lt BT" w:hAnsi="Futura Lt BT"/>
          <w:sz w:val="18"/>
          <w:szCs w:val="18"/>
        </w:rPr>
      </w:pPr>
      <w:r w:rsidRPr="004565F3">
        <w:rPr>
          <w:rFonts w:ascii="Futura Lt BT" w:hAnsi="Futura Lt BT"/>
          <w:sz w:val="18"/>
          <w:szCs w:val="18"/>
        </w:rPr>
        <w:t>als Zulage zu Pos. 1 herstellen</w:t>
      </w:r>
    </w:p>
    <w:p w14:paraId="60EDBFB1" w14:textId="77777777" w:rsidR="003567AE" w:rsidRPr="00D864FD" w:rsidRDefault="003567AE" w:rsidP="003567AE">
      <w:pPr>
        <w:pStyle w:val="Listenabsatz"/>
        <w:numPr>
          <w:ilvl w:val="0"/>
          <w:numId w:val="10"/>
        </w:numPr>
        <w:spacing w:after="120" w:line="240" w:lineRule="auto"/>
        <w:ind w:left="643"/>
        <w:contextualSpacing w:val="0"/>
        <w:jc w:val="both"/>
        <w:rPr>
          <w:rFonts w:ascii="Futura Lt BT" w:hAnsi="Futura Lt BT"/>
          <w:sz w:val="18"/>
          <w:szCs w:val="18"/>
        </w:rPr>
      </w:pPr>
      <w:r>
        <w:rPr>
          <w:rFonts w:ascii="Futura Lt BT" w:hAnsi="Futura Lt BT"/>
        </w:rPr>
        <w:t>Das Vierkantprofil (8x8 mm) ist mittels Montagelaschen in Paneelhöhe an der Wand (lotgerecht) zu befestigen; angrenzend werden die Wandpaneele stumpf oder mit einer 3-4 mm Fuge an das Edelstahl-Vierkantprofil gestoßen; der obere Aluminiumwinkel ist auf Gehrung gestoßen und muss dem Edelstahl-Vierkantprofil angepasst werden</w:t>
      </w:r>
    </w:p>
    <w:p w14:paraId="1BDFDF3E" w14:textId="77777777" w:rsidR="00D864FD" w:rsidRPr="00863DFC" w:rsidRDefault="00D864FD" w:rsidP="00D864FD">
      <w:pPr>
        <w:pStyle w:val="Listenabsatz"/>
        <w:spacing w:after="120" w:line="240" w:lineRule="auto"/>
        <w:ind w:left="643"/>
        <w:contextualSpacing w:val="0"/>
        <w:jc w:val="both"/>
        <w:rPr>
          <w:rFonts w:ascii="Futura Lt BT" w:hAnsi="Futura Lt BT"/>
        </w:rPr>
      </w:pPr>
    </w:p>
    <w:p w14:paraId="7683FD40" w14:textId="77777777" w:rsidR="00D864FD" w:rsidRDefault="00D864FD" w:rsidP="00D864FD">
      <w:pPr>
        <w:pStyle w:val="Listenabsatz"/>
        <w:tabs>
          <w:tab w:val="left" w:pos="355"/>
        </w:tabs>
        <w:spacing w:after="120" w:line="240" w:lineRule="auto"/>
        <w:ind w:left="644"/>
        <w:contextualSpacing w:val="0"/>
        <w:jc w:val="both"/>
        <w:rPr>
          <w:rFonts w:ascii="Futura Lt BT" w:hAnsi="Futura Lt BT"/>
        </w:rPr>
      </w:pPr>
      <w:r w:rsidRPr="004565F3">
        <w:rPr>
          <w:rFonts w:ascii="Futura Lt BT" w:hAnsi="Futura Lt BT"/>
        </w:rPr>
        <w:t xml:space="preserve">Einheitspreis pro </w:t>
      </w:r>
      <w:r>
        <w:rPr>
          <w:rFonts w:ascii="Futura Lt BT" w:hAnsi="Futura Lt BT"/>
        </w:rPr>
        <w:t>Stück</w:t>
      </w:r>
      <w:r w:rsidRPr="004565F3">
        <w:rPr>
          <w:rFonts w:ascii="Futura Lt BT" w:hAnsi="Futura Lt BT"/>
          <w:sz w:val="20"/>
        </w:rPr>
        <w:t xml:space="preserve"> 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0D75A758" w14:textId="77777777" w:rsidR="003567AE" w:rsidRPr="00863DFC" w:rsidRDefault="003567AE" w:rsidP="0072011E">
      <w:pPr>
        <w:spacing w:after="120" w:line="240" w:lineRule="auto"/>
        <w:jc w:val="both"/>
        <w:rPr>
          <w:rFonts w:ascii="Futura Lt BT" w:hAnsi="Futura Lt BT"/>
        </w:rPr>
      </w:pPr>
    </w:p>
    <w:p w14:paraId="75A19675" w14:textId="77777777" w:rsidR="003567AE" w:rsidRDefault="00CB3B16" w:rsidP="003567AE">
      <w:pPr>
        <w:pStyle w:val="Listenabsatz"/>
        <w:numPr>
          <w:ilvl w:val="0"/>
          <w:numId w:val="7"/>
        </w:numPr>
        <w:tabs>
          <w:tab w:val="left" w:pos="355"/>
        </w:tabs>
        <w:spacing w:after="120" w:line="240" w:lineRule="auto"/>
        <w:contextualSpacing w:val="0"/>
        <w:jc w:val="both"/>
        <w:rPr>
          <w:rFonts w:ascii="Futura Lt BT" w:hAnsi="Futura Lt BT"/>
          <w:b/>
        </w:rPr>
      </w:pPr>
      <w:r>
        <w:rPr>
          <w:rFonts w:ascii="Futura Lt BT" w:hAnsi="Futura Lt BT"/>
          <w:b/>
        </w:rPr>
        <w:t xml:space="preserve">Alternativposition: </w:t>
      </w:r>
      <w:r w:rsidR="003567AE">
        <w:rPr>
          <w:rFonts w:ascii="Futura Lt BT" w:hAnsi="Futura Lt BT"/>
          <w:b/>
        </w:rPr>
        <w:t>Außenecke aus einem Edelstahl-Vierkantprofil Sonderwinkel (70-180°)</w:t>
      </w:r>
    </w:p>
    <w:p w14:paraId="53160F3F" w14:textId="77777777" w:rsidR="003567AE" w:rsidRPr="001E7DBB" w:rsidRDefault="003567AE" w:rsidP="001E7DBB">
      <w:pPr>
        <w:pStyle w:val="Listenabsatz"/>
        <w:tabs>
          <w:tab w:val="left" w:pos="355"/>
        </w:tabs>
        <w:spacing w:after="120" w:line="240" w:lineRule="auto"/>
        <w:ind w:left="643"/>
        <w:contextualSpacing w:val="0"/>
        <w:jc w:val="both"/>
        <w:rPr>
          <w:rFonts w:ascii="Futura Lt BT" w:hAnsi="Futura Lt BT"/>
          <w:sz w:val="18"/>
          <w:szCs w:val="18"/>
        </w:rPr>
      </w:pPr>
      <w:r w:rsidRPr="004565F3">
        <w:rPr>
          <w:rFonts w:ascii="Futura Lt BT" w:hAnsi="Futura Lt BT"/>
          <w:sz w:val="18"/>
          <w:szCs w:val="18"/>
        </w:rPr>
        <w:t>als Zulage zu Pos. 1 herstellen</w:t>
      </w:r>
    </w:p>
    <w:p w14:paraId="1053D0C3" w14:textId="77777777" w:rsidR="003567AE" w:rsidRPr="00D864FD" w:rsidRDefault="003567AE" w:rsidP="003567AE">
      <w:pPr>
        <w:pStyle w:val="Listenabsatz"/>
        <w:numPr>
          <w:ilvl w:val="0"/>
          <w:numId w:val="10"/>
        </w:numPr>
        <w:spacing w:after="120" w:line="240" w:lineRule="auto"/>
        <w:ind w:left="643"/>
        <w:contextualSpacing w:val="0"/>
        <w:jc w:val="both"/>
        <w:rPr>
          <w:rFonts w:ascii="Futura Lt BT" w:hAnsi="Futura Lt BT"/>
          <w:sz w:val="18"/>
          <w:szCs w:val="18"/>
        </w:rPr>
      </w:pPr>
      <w:r>
        <w:rPr>
          <w:rFonts w:ascii="Futura Lt BT" w:hAnsi="Futura Lt BT"/>
        </w:rPr>
        <w:t>Zwei Vierkantprofil (8x8 mm) sind im Winkel der Außenecke aneinander zu schweißen und ergeben somit den Sonderwinkel. Dieser ist mittels Montagelaschen in Paneelhöhe an der Wand (lotgerecht) zu befestigen; angrenzend werden die Wandpaneele stumpf oder mit einer 3-4 mm Fuge an das Edelstahl-Vierkantprofil gestoßen; der obere Aluminiumwinkel ist auf Gehrung gestoßen und muss dem Edelstahl-Vierkantprofil angepasst werden</w:t>
      </w:r>
    </w:p>
    <w:p w14:paraId="7A7C7964" w14:textId="77777777" w:rsidR="00D864FD" w:rsidRPr="00863DFC" w:rsidRDefault="00D864FD" w:rsidP="00D864FD">
      <w:pPr>
        <w:pStyle w:val="Listenabsatz"/>
        <w:spacing w:after="120" w:line="240" w:lineRule="auto"/>
        <w:ind w:left="643"/>
        <w:contextualSpacing w:val="0"/>
        <w:jc w:val="both"/>
        <w:rPr>
          <w:rFonts w:ascii="Futura Lt BT" w:hAnsi="Futura Lt BT"/>
        </w:rPr>
      </w:pPr>
    </w:p>
    <w:p w14:paraId="1449E625" w14:textId="77777777" w:rsidR="00D864FD" w:rsidRPr="00D864FD" w:rsidRDefault="00D864FD" w:rsidP="00D864FD">
      <w:pPr>
        <w:pStyle w:val="Listenabsatz"/>
        <w:tabs>
          <w:tab w:val="left" w:pos="355"/>
        </w:tabs>
        <w:spacing w:after="120" w:line="240" w:lineRule="auto"/>
        <w:ind w:left="644"/>
        <w:contextualSpacing w:val="0"/>
        <w:jc w:val="both"/>
        <w:rPr>
          <w:rFonts w:ascii="Futura Lt BT" w:hAnsi="Futura Lt BT"/>
        </w:rPr>
      </w:pPr>
      <w:r w:rsidRPr="004565F3">
        <w:rPr>
          <w:rFonts w:ascii="Futura Lt BT" w:hAnsi="Futura Lt BT"/>
        </w:rPr>
        <w:t xml:space="preserve">Einheitspreis pro </w:t>
      </w:r>
      <w:r>
        <w:rPr>
          <w:rFonts w:ascii="Futura Lt BT" w:hAnsi="Futura Lt BT"/>
        </w:rPr>
        <w:t>Stück</w:t>
      </w:r>
      <w:r w:rsidRPr="004565F3">
        <w:rPr>
          <w:rFonts w:ascii="Futura Lt BT" w:hAnsi="Futura Lt BT"/>
          <w:sz w:val="20"/>
        </w:rPr>
        <w:t xml:space="preserve"> 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720ED3CF" w14:textId="77777777" w:rsidR="00886B70" w:rsidRPr="00886B70" w:rsidRDefault="00886B70" w:rsidP="00886B70">
      <w:pPr>
        <w:pStyle w:val="Listenabsatz"/>
        <w:tabs>
          <w:tab w:val="left" w:pos="355"/>
        </w:tabs>
        <w:spacing w:after="120" w:line="240" w:lineRule="auto"/>
        <w:contextualSpacing w:val="0"/>
        <w:jc w:val="both"/>
        <w:rPr>
          <w:rFonts w:ascii="Futura Lt BT" w:hAnsi="Futura Lt BT"/>
        </w:rPr>
      </w:pPr>
    </w:p>
    <w:p w14:paraId="3DE09925" w14:textId="77777777" w:rsidR="004565F3" w:rsidRDefault="004565F3" w:rsidP="00FF737D">
      <w:pPr>
        <w:pStyle w:val="Listenabsatz"/>
        <w:numPr>
          <w:ilvl w:val="0"/>
          <w:numId w:val="7"/>
        </w:numPr>
        <w:tabs>
          <w:tab w:val="left" w:pos="355"/>
        </w:tabs>
        <w:spacing w:after="120" w:line="240" w:lineRule="auto"/>
        <w:contextualSpacing w:val="0"/>
        <w:jc w:val="both"/>
        <w:rPr>
          <w:rFonts w:ascii="Futura Lt BT" w:hAnsi="Futura Lt BT"/>
          <w:b/>
        </w:rPr>
      </w:pPr>
      <w:r>
        <w:rPr>
          <w:rFonts w:ascii="Futura Lt BT" w:hAnsi="Futura Lt BT"/>
          <w:b/>
        </w:rPr>
        <w:t>Innenecke</w:t>
      </w:r>
    </w:p>
    <w:p w14:paraId="6C5FFE79" w14:textId="77777777" w:rsidR="00FF737D" w:rsidRPr="00D11ADD" w:rsidRDefault="004565F3" w:rsidP="00D11ADD">
      <w:pPr>
        <w:pStyle w:val="Listenabsatz"/>
        <w:tabs>
          <w:tab w:val="left" w:pos="355"/>
        </w:tabs>
        <w:spacing w:after="120" w:line="240" w:lineRule="auto"/>
        <w:ind w:left="643"/>
        <w:contextualSpacing w:val="0"/>
        <w:jc w:val="both"/>
        <w:rPr>
          <w:rFonts w:ascii="Futura Lt BT" w:hAnsi="Futura Lt BT"/>
          <w:sz w:val="18"/>
          <w:szCs w:val="18"/>
        </w:rPr>
      </w:pPr>
      <w:r w:rsidRPr="004565F3">
        <w:rPr>
          <w:rFonts w:ascii="Futura Lt BT" w:hAnsi="Futura Lt BT"/>
          <w:sz w:val="18"/>
          <w:szCs w:val="18"/>
        </w:rPr>
        <w:t>als Zulage zu Pos. 1 herstellen</w:t>
      </w:r>
    </w:p>
    <w:p w14:paraId="39B26696" w14:textId="77777777" w:rsidR="00FF737D" w:rsidRDefault="00FF737D" w:rsidP="003567AE">
      <w:pPr>
        <w:pStyle w:val="Listenabsatz"/>
        <w:numPr>
          <w:ilvl w:val="0"/>
          <w:numId w:val="10"/>
        </w:numPr>
        <w:spacing w:after="120" w:line="240" w:lineRule="auto"/>
        <w:contextualSpacing w:val="0"/>
        <w:jc w:val="both"/>
        <w:rPr>
          <w:rFonts w:ascii="Futura Lt BT" w:hAnsi="Futura Lt BT"/>
        </w:rPr>
      </w:pPr>
      <w:r>
        <w:rPr>
          <w:rFonts w:ascii="Futura Lt BT" w:hAnsi="Futura Lt BT"/>
        </w:rPr>
        <w:t>Die beiden Paneele werden stumpf gestoßen, der Stoß ist dauerelastisch zu verfugen</w:t>
      </w:r>
      <w:r w:rsidR="00B515EC">
        <w:rPr>
          <w:rFonts w:ascii="Futura Lt BT" w:hAnsi="Futura Lt BT"/>
        </w:rPr>
        <w:t>.</w:t>
      </w:r>
      <w:r>
        <w:rPr>
          <w:rFonts w:ascii="Futura Lt BT" w:hAnsi="Futura Lt BT"/>
        </w:rPr>
        <w:t xml:space="preserve"> </w:t>
      </w:r>
    </w:p>
    <w:p w14:paraId="0C166170" w14:textId="77777777" w:rsidR="00B515EC" w:rsidRPr="00FF737D" w:rsidRDefault="00B515EC" w:rsidP="003567AE">
      <w:pPr>
        <w:pStyle w:val="Listenabsatz"/>
        <w:numPr>
          <w:ilvl w:val="0"/>
          <w:numId w:val="10"/>
        </w:numPr>
        <w:spacing w:after="120" w:line="240" w:lineRule="auto"/>
        <w:contextualSpacing w:val="0"/>
        <w:jc w:val="both"/>
        <w:rPr>
          <w:rFonts w:ascii="Futura Lt BT" w:hAnsi="Futura Lt BT"/>
        </w:rPr>
      </w:pPr>
      <w:r>
        <w:rPr>
          <w:rFonts w:ascii="Futura Lt BT" w:hAnsi="Futura Lt BT"/>
        </w:rPr>
        <w:t>Die Abschlussleiste ist im Bereich der Innenecke auf Gehrung entsprechend dem Inneneckwinkel zu stoßen.</w:t>
      </w:r>
    </w:p>
    <w:p w14:paraId="51A4AA1A" w14:textId="77777777" w:rsidR="004565F3" w:rsidRPr="00863DFC" w:rsidRDefault="004565F3" w:rsidP="00FF737D">
      <w:pPr>
        <w:pStyle w:val="Listenabsatz"/>
        <w:tabs>
          <w:tab w:val="left" w:pos="355"/>
        </w:tabs>
        <w:spacing w:after="120" w:line="240" w:lineRule="auto"/>
        <w:ind w:left="643"/>
        <w:contextualSpacing w:val="0"/>
        <w:jc w:val="both"/>
        <w:rPr>
          <w:rFonts w:ascii="Futura Lt BT" w:hAnsi="Futura Lt BT"/>
        </w:rPr>
      </w:pPr>
    </w:p>
    <w:p w14:paraId="351E8BED" w14:textId="77777777" w:rsidR="003567AE" w:rsidRDefault="003567AE" w:rsidP="003567AE">
      <w:pPr>
        <w:pStyle w:val="Listenabsatz"/>
        <w:tabs>
          <w:tab w:val="left" w:pos="355"/>
        </w:tabs>
        <w:spacing w:after="120" w:line="240" w:lineRule="auto"/>
        <w:ind w:left="643"/>
        <w:contextualSpacing w:val="0"/>
        <w:jc w:val="both"/>
        <w:rPr>
          <w:rFonts w:ascii="Futura Lt BT" w:hAnsi="Futura Lt BT"/>
        </w:rPr>
      </w:pPr>
      <w:r w:rsidRPr="004565F3">
        <w:rPr>
          <w:rFonts w:ascii="Futura Lt BT" w:hAnsi="Futura Lt BT"/>
        </w:rPr>
        <w:t xml:space="preserve">Einheitspreis pro </w:t>
      </w:r>
      <w:r w:rsidR="00D864FD">
        <w:rPr>
          <w:rFonts w:ascii="Futura Lt BT" w:hAnsi="Futura Lt BT"/>
        </w:rPr>
        <w:t>Stück</w:t>
      </w:r>
      <w:r w:rsidRPr="004565F3">
        <w:rPr>
          <w:rFonts w:ascii="Futura Lt BT" w:hAnsi="Futura Lt BT"/>
          <w:sz w:val="20"/>
        </w:rPr>
        <w:t xml:space="preserve"> 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6FEACCD3" w14:textId="77777777" w:rsidR="00886B70" w:rsidRPr="00863DFC" w:rsidRDefault="00886B70" w:rsidP="00886B70">
      <w:pPr>
        <w:pStyle w:val="Listenabsatz"/>
        <w:tabs>
          <w:tab w:val="left" w:pos="355"/>
        </w:tabs>
        <w:spacing w:after="120" w:line="240" w:lineRule="auto"/>
        <w:ind w:left="643"/>
        <w:contextualSpacing w:val="0"/>
        <w:jc w:val="both"/>
        <w:rPr>
          <w:rFonts w:ascii="Futura Lt BT" w:hAnsi="Futura Lt BT"/>
        </w:rPr>
      </w:pPr>
    </w:p>
    <w:p w14:paraId="1DC0B0AB" w14:textId="77777777" w:rsidR="004565F3" w:rsidRDefault="004565F3" w:rsidP="00FF737D">
      <w:pPr>
        <w:pStyle w:val="Listenabsatz"/>
        <w:numPr>
          <w:ilvl w:val="0"/>
          <w:numId w:val="7"/>
        </w:numPr>
        <w:tabs>
          <w:tab w:val="left" w:pos="355"/>
        </w:tabs>
        <w:spacing w:after="120" w:line="240" w:lineRule="auto"/>
        <w:contextualSpacing w:val="0"/>
        <w:jc w:val="both"/>
        <w:rPr>
          <w:rFonts w:ascii="Futura Lt BT" w:hAnsi="Futura Lt BT"/>
          <w:b/>
        </w:rPr>
      </w:pPr>
      <w:r>
        <w:rPr>
          <w:rFonts w:ascii="Futura Lt BT" w:hAnsi="Futura Lt BT"/>
          <w:b/>
        </w:rPr>
        <w:lastRenderedPageBreak/>
        <w:t>E-Dosenbohrung</w:t>
      </w:r>
    </w:p>
    <w:p w14:paraId="044646E6" w14:textId="77777777" w:rsidR="00FF737D" w:rsidRPr="005E6134" w:rsidRDefault="004565F3" w:rsidP="005E6134">
      <w:pPr>
        <w:pStyle w:val="Listenabsatz"/>
        <w:tabs>
          <w:tab w:val="left" w:pos="355"/>
        </w:tabs>
        <w:spacing w:after="120" w:line="240" w:lineRule="auto"/>
        <w:ind w:left="643"/>
        <w:contextualSpacing w:val="0"/>
        <w:jc w:val="both"/>
        <w:rPr>
          <w:rFonts w:ascii="Futura Lt BT" w:hAnsi="Futura Lt BT"/>
          <w:sz w:val="18"/>
          <w:szCs w:val="18"/>
        </w:rPr>
      </w:pPr>
      <w:r w:rsidRPr="004565F3">
        <w:rPr>
          <w:rFonts w:ascii="Futura Lt BT" w:hAnsi="Futura Lt BT"/>
          <w:sz w:val="18"/>
          <w:szCs w:val="18"/>
        </w:rPr>
        <w:t>als Zulage zu Pos. 1 herstellen</w:t>
      </w:r>
    </w:p>
    <w:p w14:paraId="171A9091" w14:textId="77777777" w:rsidR="004565F3" w:rsidRDefault="005E6134" w:rsidP="001E7DBB">
      <w:pPr>
        <w:pStyle w:val="Listenabsatz"/>
        <w:numPr>
          <w:ilvl w:val="0"/>
          <w:numId w:val="10"/>
        </w:numPr>
        <w:spacing w:after="120" w:line="240" w:lineRule="auto"/>
        <w:contextualSpacing w:val="0"/>
        <w:jc w:val="both"/>
        <w:rPr>
          <w:rFonts w:ascii="Futura Lt BT" w:hAnsi="Futura Lt BT"/>
        </w:rPr>
      </w:pPr>
      <w:r>
        <w:rPr>
          <w:rFonts w:ascii="Futura Lt BT" w:hAnsi="Futura Lt BT"/>
        </w:rPr>
        <w:t>Bauseitiges Einmessen der E-Dose in die Wandabwicklung und Ausfräsung der E-Dose im Durchmesse</w:t>
      </w:r>
      <w:r w:rsidR="00EB05A4">
        <w:rPr>
          <w:rFonts w:ascii="Futura Lt BT" w:hAnsi="Futura Lt BT"/>
        </w:rPr>
        <w:t>r</w:t>
      </w:r>
      <w:r>
        <w:rPr>
          <w:rFonts w:ascii="Futura Lt BT" w:hAnsi="Futura Lt BT"/>
        </w:rPr>
        <w:t xml:space="preserve"> der E-Dose 68 – 80 mm</w:t>
      </w:r>
      <w:r w:rsidR="00B515EC">
        <w:rPr>
          <w:rFonts w:ascii="Futura Lt BT" w:hAnsi="Futura Lt BT"/>
        </w:rPr>
        <w:t>.</w:t>
      </w:r>
    </w:p>
    <w:p w14:paraId="7128C830" w14:textId="77777777" w:rsidR="005E6134" w:rsidRPr="005E6134" w:rsidRDefault="005E6134" w:rsidP="005E6134">
      <w:pPr>
        <w:pStyle w:val="Listenabsatz"/>
        <w:spacing w:after="120" w:line="240" w:lineRule="auto"/>
        <w:contextualSpacing w:val="0"/>
        <w:rPr>
          <w:rFonts w:ascii="Futura Lt BT" w:hAnsi="Futura Lt BT"/>
        </w:rPr>
      </w:pPr>
    </w:p>
    <w:p w14:paraId="4494DE83" w14:textId="77777777" w:rsidR="003567AE" w:rsidRDefault="003567AE" w:rsidP="003567AE">
      <w:pPr>
        <w:pStyle w:val="Listenabsatz"/>
        <w:tabs>
          <w:tab w:val="left" w:pos="355"/>
        </w:tabs>
        <w:spacing w:after="120" w:line="240" w:lineRule="auto"/>
        <w:ind w:left="643"/>
        <w:contextualSpacing w:val="0"/>
        <w:jc w:val="both"/>
        <w:rPr>
          <w:rFonts w:ascii="Futura Lt BT" w:hAnsi="Futura Lt BT"/>
        </w:rPr>
      </w:pPr>
      <w:r w:rsidRPr="004565F3">
        <w:rPr>
          <w:rFonts w:ascii="Futura Lt BT" w:hAnsi="Futura Lt BT"/>
        </w:rPr>
        <w:t xml:space="preserve">Einheitspreis pro </w:t>
      </w:r>
      <w:r w:rsidR="00D864FD">
        <w:rPr>
          <w:rFonts w:ascii="Futura Lt BT" w:hAnsi="Futura Lt BT"/>
        </w:rPr>
        <w:t>Stück</w:t>
      </w:r>
      <w:r w:rsidRPr="004565F3">
        <w:rPr>
          <w:rFonts w:ascii="Futura Lt BT" w:hAnsi="Futura Lt BT"/>
          <w:sz w:val="20"/>
        </w:rPr>
        <w:t xml:space="preserve"> 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1E2911D9" w14:textId="77777777" w:rsidR="004565F3" w:rsidRPr="00863DFC" w:rsidRDefault="004565F3" w:rsidP="00FF737D">
      <w:pPr>
        <w:pStyle w:val="Listenabsatz"/>
        <w:tabs>
          <w:tab w:val="left" w:pos="355"/>
        </w:tabs>
        <w:spacing w:after="120" w:line="240" w:lineRule="auto"/>
        <w:ind w:left="643"/>
        <w:contextualSpacing w:val="0"/>
        <w:jc w:val="both"/>
        <w:rPr>
          <w:rFonts w:ascii="Futura Lt BT" w:hAnsi="Futura Lt BT"/>
        </w:rPr>
      </w:pPr>
    </w:p>
    <w:p w14:paraId="289E6589" w14:textId="77777777" w:rsidR="004565F3" w:rsidRDefault="004565F3" w:rsidP="00FF737D">
      <w:pPr>
        <w:pStyle w:val="Listenabsatz"/>
        <w:numPr>
          <w:ilvl w:val="0"/>
          <w:numId w:val="7"/>
        </w:numPr>
        <w:tabs>
          <w:tab w:val="left" w:pos="355"/>
        </w:tabs>
        <w:spacing w:after="120" w:line="240" w:lineRule="auto"/>
        <w:contextualSpacing w:val="0"/>
        <w:jc w:val="both"/>
        <w:rPr>
          <w:rFonts w:ascii="Futura Lt BT" w:hAnsi="Futura Lt BT"/>
          <w:b/>
        </w:rPr>
      </w:pPr>
      <w:r>
        <w:rPr>
          <w:rFonts w:ascii="Futura Lt BT" w:hAnsi="Futura Lt BT"/>
          <w:b/>
        </w:rPr>
        <w:t>E-Dosenfräsung</w:t>
      </w:r>
    </w:p>
    <w:p w14:paraId="5FA9F8FB" w14:textId="77777777" w:rsidR="00FF737D" w:rsidRPr="005E6134" w:rsidRDefault="004565F3" w:rsidP="005E6134">
      <w:pPr>
        <w:pStyle w:val="Listenabsatz"/>
        <w:tabs>
          <w:tab w:val="left" w:pos="355"/>
        </w:tabs>
        <w:spacing w:after="120" w:line="240" w:lineRule="auto"/>
        <w:ind w:left="643"/>
        <w:contextualSpacing w:val="0"/>
        <w:jc w:val="both"/>
        <w:rPr>
          <w:rFonts w:ascii="Futura Lt BT" w:hAnsi="Futura Lt BT"/>
          <w:sz w:val="18"/>
          <w:szCs w:val="18"/>
        </w:rPr>
      </w:pPr>
      <w:r w:rsidRPr="004565F3">
        <w:rPr>
          <w:rFonts w:ascii="Futura Lt BT" w:hAnsi="Futura Lt BT"/>
          <w:sz w:val="18"/>
          <w:szCs w:val="18"/>
        </w:rPr>
        <w:t>als Zulage zu Pos. 1 herstellen</w:t>
      </w:r>
    </w:p>
    <w:p w14:paraId="16C1A893" w14:textId="77777777" w:rsidR="005E6134" w:rsidRPr="005E6134" w:rsidRDefault="005E6134" w:rsidP="003567AE">
      <w:pPr>
        <w:pStyle w:val="Listenabsatz"/>
        <w:numPr>
          <w:ilvl w:val="0"/>
          <w:numId w:val="10"/>
        </w:numPr>
        <w:spacing w:after="120" w:line="240" w:lineRule="auto"/>
        <w:contextualSpacing w:val="0"/>
        <w:jc w:val="both"/>
        <w:rPr>
          <w:rFonts w:ascii="Futura Lt BT" w:hAnsi="Futura Lt BT"/>
        </w:rPr>
      </w:pPr>
      <w:r>
        <w:rPr>
          <w:rFonts w:ascii="Futura Lt BT" w:hAnsi="Futura Lt BT"/>
        </w:rPr>
        <w:t xml:space="preserve">Bauseitiges Einmessen der E-Dose in die Wandabwicklung und Ausfräsung mit einer Schablone. Die Größe der Aussparung </w:t>
      </w:r>
      <w:r w:rsidR="00EB05A4">
        <w:rPr>
          <w:rFonts w:ascii="Futura Lt BT" w:hAnsi="Futura Lt BT"/>
        </w:rPr>
        <w:t xml:space="preserve">beträgt </w:t>
      </w:r>
      <w:r>
        <w:rPr>
          <w:rFonts w:ascii="Futura Lt BT" w:hAnsi="Futura Lt BT"/>
        </w:rPr>
        <w:t>110 x110 mm bei Einfach bzw. 110 x 180 mm bei Doppel-E-Dosen</w:t>
      </w:r>
      <w:r w:rsidR="00B515EC">
        <w:rPr>
          <w:rFonts w:ascii="Futura Lt BT" w:hAnsi="Futura Lt BT"/>
        </w:rPr>
        <w:t>.</w:t>
      </w:r>
    </w:p>
    <w:p w14:paraId="1E6CDEC1" w14:textId="77777777" w:rsidR="004565F3" w:rsidRPr="00863DFC" w:rsidRDefault="004565F3" w:rsidP="00FF737D">
      <w:pPr>
        <w:pStyle w:val="Listenabsatz"/>
        <w:tabs>
          <w:tab w:val="left" w:pos="355"/>
        </w:tabs>
        <w:spacing w:after="120" w:line="240" w:lineRule="auto"/>
        <w:ind w:left="643"/>
        <w:contextualSpacing w:val="0"/>
        <w:jc w:val="both"/>
        <w:rPr>
          <w:rFonts w:ascii="Futura Lt BT" w:hAnsi="Futura Lt BT"/>
        </w:rPr>
      </w:pPr>
    </w:p>
    <w:p w14:paraId="51AA534D" w14:textId="77777777" w:rsidR="003567AE" w:rsidRDefault="003567AE" w:rsidP="003567AE">
      <w:pPr>
        <w:pStyle w:val="Listenabsatz"/>
        <w:tabs>
          <w:tab w:val="left" w:pos="355"/>
        </w:tabs>
        <w:spacing w:after="120" w:line="240" w:lineRule="auto"/>
        <w:ind w:left="643"/>
        <w:contextualSpacing w:val="0"/>
        <w:jc w:val="both"/>
        <w:rPr>
          <w:rFonts w:ascii="Futura Lt BT" w:hAnsi="Futura Lt BT"/>
        </w:rPr>
      </w:pPr>
      <w:r w:rsidRPr="004565F3">
        <w:rPr>
          <w:rFonts w:ascii="Futura Lt BT" w:hAnsi="Futura Lt BT"/>
        </w:rPr>
        <w:t xml:space="preserve">Einheitspreis pro </w:t>
      </w:r>
      <w:r w:rsidR="00D864FD">
        <w:rPr>
          <w:rFonts w:ascii="Futura Lt BT" w:hAnsi="Futura Lt BT"/>
        </w:rPr>
        <w:t>Stück</w:t>
      </w:r>
      <w:r w:rsidRPr="004565F3">
        <w:rPr>
          <w:rFonts w:ascii="Futura Lt BT" w:hAnsi="Futura Lt BT"/>
          <w:sz w:val="20"/>
        </w:rPr>
        <w:t xml:space="preserve"> 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0E4A8BDD" w14:textId="77777777" w:rsidR="004565F3" w:rsidRPr="00863DFC" w:rsidRDefault="004565F3" w:rsidP="00FF737D">
      <w:pPr>
        <w:pStyle w:val="Listenabsatz"/>
        <w:tabs>
          <w:tab w:val="left" w:pos="355"/>
        </w:tabs>
        <w:spacing w:after="120" w:line="240" w:lineRule="auto"/>
        <w:ind w:left="643"/>
        <w:contextualSpacing w:val="0"/>
        <w:jc w:val="both"/>
        <w:rPr>
          <w:rFonts w:ascii="Futura Lt BT" w:hAnsi="Futura Lt BT"/>
        </w:rPr>
      </w:pPr>
    </w:p>
    <w:p w14:paraId="5CE45D6C" w14:textId="77777777" w:rsidR="004565F3" w:rsidRDefault="004565F3" w:rsidP="00FF737D">
      <w:pPr>
        <w:pStyle w:val="Listenabsatz"/>
        <w:numPr>
          <w:ilvl w:val="0"/>
          <w:numId w:val="7"/>
        </w:numPr>
        <w:tabs>
          <w:tab w:val="left" w:pos="355"/>
        </w:tabs>
        <w:spacing w:after="120" w:line="240" w:lineRule="auto"/>
        <w:contextualSpacing w:val="0"/>
        <w:jc w:val="both"/>
        <w:rPr>
          <w:rFonts w:ascii="Futura Lt BT" w:hAnsi="Futura Lt BT"/>
          <w:b/>
        </w:rPr>
      </w:pPr>
      <w:r>
        <w:rPr>
          <w:rFonts w:ascii="Futura Lt BT" w:hAnsi="Futura Lt BT"/>
          <w:b/>
        </w:rPr>
        <w:t>Revisionsteilaussparung</w:t>
      </w:r>
    </w:p>
    <w:p w14:paraId="31B0D481" w14:textId="4FE0B37B" w:rsidR="00FF737D" w:rsidRPr="00863DFC" w:rsidRDefault="004565F3" w:rsidP="00863DFC">
      <w:pPr>
        <w:pStyle w:val="Listenabsatz"/>
        <w:tabs>
          <w:tab w:val="left" w:pos="355"/>
        </w:tabs>
        <w:spacing w:after="120" w:line="240" w:lineRule="auto"/>
        <w:ind w:left="643"/>
        <w:contextualSpacing w:val="0"/>
        <w:jc w:val="both"/>
        <w:rPr>
          <w:rFonts w:ascii="Futura Lt BT" w:hAnsi="Futura Lt BT"/>
          <w:sz w:val="18"/>
          <w:szCs w:val="18"/>
        </w:rPr>
      </w:pPr>
      <w:r w:rsidRPr="004565F3">
        <w:rPr>
          <w:rFonts w:ascii="Futura Lt BT" w:hAnsi="Futura Lt BT"/>
          <w:sz w:val="18"/>
          <w:szCs w:val="18"/>
        </w:rPr>
        <w:t>als Zulage zu Pos. 1 herstellen</w:t>
      </w:r>
    </w:p>
    <w:p w14:paraId="67D519AD" w14:textId="77777777" w:rsidR="00344C5A" w:rsidRDefault="00D11ADD" w:rsidP="00E01D06">
      <w:pPr>
        <w:pStyle w:val="Listenabsatz"/>
        <w:numPr>
          <w:ilvl w:val="0"/>
          <w:numId w:val="10"/>
        </w:numPr>
        <w:spacing w:after="120" w:line="240" w:lineRule="auto"/>
        <w:contextualSpacing w:val="0"/>
        <w:jc w:val="both"/>
        <w:rPr>
          <w:rFonts w:ascii="Futura Lt BT" w:hAnsi="Futura Lt BT"/>
        </w:rPr>
      </w:pPr>
      <w:r>
        <w:rPr>
          <w:rFonts w:ascii="Futura Lt BT" w:hAnsi="Futura Lt BT"/>
        </w:rPr>
        <w:t xml:space="preserve">Bauseitiges </w:t>
      </w:r>
      <w:r w:rsidR="00FF737D">
        <w:rPr>
          <w:rFonts w:ascii="Futura Lt BT" w:hAnsi="Futura Lt BT"/>
        </w:rPr>
        <w:t>Einm</w:t>
      </w:r>
      <w:r>
        <w:rPr>
          <w:rFonts w:ascii="Futura Lt BT" w:hAnsi="Futura Lt BT"/>
        </w:rPr>
        <w:t>essen</w:t>
      </w:r>
      <w:r w:rsidR="00FF737D">
        <w:rPr>
          <w:rFonts w:ascii="Futura Lt BT" w:hAnsi="Futura Lt BT"/>
        </w:rPr>
        <w:t xml:space="preserve"> der Revisionsöffnung </w:t>
      </w:r>
      <w:r w:rsidR="00CD2E8C">
        <w:rPr>
          <w:rFonts w:ascii="Futura Lt BT" w:hAnsi="Futura Lt BT"/>
        </w:rPr>
        <w:t>(</w:t>
      </w:r>
      <w:r w:rsidR="00FF737D">
        <w:rPr>
          <w:rFonts w:ascii="Futura Lt BT" w:hAnsi="Futura Lt BT"/>
        </w:rPr>
        <w:t>bei Revisionsöffnungen</w:t>
      </w:r>
      <w:r w:rsidR="00344C5A">
        <w:rPr>
          <w:rFonts w:ascii="Futura Lt BT" w:hAnsi="Futura Lt BT"/>
        </w:rPr>
        <w:t>, die nicht bis zum Boden reichen</w:t>
      </w:r>
      <w:r w:rsidR="00CD2E8C">
        <w:rPr>
          <w:rFonts w:ascii="Futura Lt BT" w:hAnsi="Futura Lt BT"/>
        </w:rPr>
        <w:t>)</w:t>
      </w:r>
      <w:r w:rsidR="00FF737D">
        <w:rPr>
          <w:rFonts w:ascii="Futura Lt BT" w:hAnsi="Futura Lt BT"/>
        </w:rPr>
        <w:t xml:space="preserve"> in verschiedenen Größen in die Wandabwicklung sowie Ausfräsung mittels Schablone</w:t>
      </w:r>
      <w:r w:rsidR="00B515EC">
        <w:rPr>
          <w:rFonts w:ascii="Futura Lt BT" w:hAnsi="Futura Lt BT"/>
        </w:rPr>
        <w:t>.</w:t>
      </w:r>
    </w:p>
    <w:p w14:paraId="7546E041" w14:textId="77777777" w:rsidR="00064B4D" w:rsidRDefault="003567AE" w:rsidP="00E8367D">
      <w:pPr>
        <w:pStyle w:val="Listenabsatz"/>
        <w:numPr>
          <w:ilvl w:val="0"/>
          <w:numId w:val="10"/>
        </w:numPr>
        <w:spacing w:after="120" w:line="240" w:lineRule="auto"/>
        <w:contextualSpacing w:val="0"/>
        <w:jc w:val="both"/>
        <w:rPr>
          <w:rFonts w:ascii="Futura Lt BT" w:hAnsi="Futura Lt BT"/>
        </w:rPr>
      </w:pPr>
      <w:bookmarkStart w:id="2" w:name="_Hlk5025551"/>
      <w:r>
        <w:rPr>
          <w:rFonts w:ascii="Futura Lt BT" w:hAnsi="Futura Lt BT"/>
        </w:rPr>
        <w:t>Größe der Revisionsteilaussparung</w:t>
      </w:r>
      <w:r>
        <w:rPr>
          <w:rFonts w:ascii="Futura Lt BT" w:hAnsi="Futura Lt BT"/>
        </w:rPr>
        <w:tab/>
        <w:t xml:space="preserve"> ________ Länge </w:t>
      </w:r>
      <w:r>
        <w:rPr>
          <w:rFonts w:ascii="Futura Lt BT" w:hAnsi="Futura Lt BT"/>
        </w:rPr>
        <w:tab/>
        <w:t xml:space="preserve">       ________Breite</w:t>
      </w:r>
    </w:p>
    <w:bookmarkEnd w:id="2"/>
    <w:p w14:paraId="3B1618B9" w14:textId="77777777" w:rsidR="00E8367D" w:rsidRPr="00E8367D" w:rsidRDefault="00E8367D" w:rsidP="00E8367D">
      <w:pPr>
        <w:pStyle w:val="Listenabsatz"/>
        <w:spacing w:after="120" w:line="240" w:lineRule="auto"/>
        <w:ind w:left="644"/>
        <w:contextualSpacing w:val="0"/>
        <w:jc w:val="both"/>
        <w:rPr>
          <w:rFonts w:ascii="Futura Lt BT" w:hAnsi="Futura Lt BT"/>
        </w:rPr>
      </w:pPr>
    </w:p>
    <w:p w14:paraId="59BF3577" w14:textId="77777777" w:rsidR="003567AE" w:rsidRDefault="003567AE" w:rsidP="00E01D06">
      <w:pPr>
        <w:pStyle w:val="Listenabsatz"/>
        <w:tabs>
          <w:tab w:val="left" w:pos="355"/>
        </w:tabs>
        <w:spacing w:after="120" w:line="240" w:lineRule="auto"/>
        <w:ind w:left="643"/>
        <w:contextualSpacing w:val="0"/>
        <w:jc w:val="both"/>
        <w:rPr>
          <w:rFonts w:ascii="Futura Lt BT" w:hAnsi="Futura Lt BT"/>
        </w:rPr>
      </w:pPr>
      <w:bookmarkStart w:id="3" w:name="_Hlk5025571"/>
      <w:r w:rsidRPr="004565F3">
        <w:rPr>
          <w:rFonts w:ascii="Futura Lt BT" w:hAnsi="Futura Lt BT"/>
        </w:rPr>
        <w:t xml:space="preserve">Einheitspreis pro </w:t>
      </w:r>
      <w:r w:rsidR="00D864FD">
        <w:rPr>
          <w:rFonts w:ascii="Futura Lt BT" w:hAnsi="Futura Lt BT"/>
        </w:rPr>
        <w:t>Stück</w:t>
      </w:r>
      <w:r w:rsidRPr="004565F3">
        <w:rPr>
          <w:rFonts w:ascii="Futura Lt BT" w:hAnsi="Futura Lt BT"/>
          <w:sz w:val="20"/>
        </w:rPr>
        <w:t xml:space="preserve"> 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bookmarkEnd w:id="3"/>
    <w:p w14:paraId="17730248" w14:textId="77777777" w:rsidR="00430AC4" w:rsidRPr="00430AC4" w:rsidRDefault="00430AC4" w:rsidP="003567AE">
      <w:pPr>
        <w:pStyle w:val="Listenabsatz"/>
        <w:tabs>
          <w:tab w:val="left" w:pos="355"/>
        </w:tabs>
        <w:spacing w:after="120" w:line="240" w:lineRule="auto"/>
        <w:ind w:left="643"/>
        <w:contextualSpacing w:val="0"/>
        <w:jc w:val="both"/>
        <w:rPr>
          <w:rFonts w:ascii="Futura Lt BT" w:hAnsi="Futura Lt BT"/>
        </w:rPr>
      </w:pPr>
    </w:p>
    <w:sectPr w:rsidR="00430AC4" w:rsidRPr="00430AC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EF015" w14:textId="77777777" w:rsidR="00064B4D" w:rsidRDefault="00064B4D" w:rsidP="00064B4D">
      <w:pPr>
        <w:spacing w:after="0" w:line="240" w:lineRule="auto"/>
      </w:pPr>
      <w:r>
        <w:separator/>
      </w:r>
    </w:p>
  </w:endnote>
  <w:endnote w:type="continuationSeparator" w:id="0">
    <w:p w14:paraId="45E16521" w14:textId="77777777" w:rsidR="00064B4D" w:rsidRDefault="00064B4D" w:rsidP="00064B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 Lt BT">
    <w:altName w:val="Century Gothic"/>
    <w:charset w:val="00"/>
    <w:family w:val="swiss"/>
    <w:pitch w:val="variable"/>
    <w:sig w:usb0="800000AF" w:usb1="1000204A" w:usb2="00000000" w:usb3="00000000" w:csb0="0000001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utura">
    <w:altName w:val="Lucida Sans Unicode"/>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2507F" w14:textId="77777777" w:rsidR="00F3067B" w:rsidRDefault="00F3067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FD783" w14:textId="7185B219" w:rsidR="00064B4D" w:rsidRPr="00064B4D" w:rsidRDefault="00064B4D" w:rsidP="00064B4D">
    <w:pPr>
      <w:pStyle w:val="Fuzeile"/>
      <w:jc w:val="right"/>
      <w:rPr>
        <w:rFonts w:ascii="Futura" w:hAnsi="Futura"/>
        <w:sz w:val="18"/>
        <w:szCs w:val="18"/>
      </w:rPr>
    </w:pPr>
    <w:r w:rsidRPr="00064B4D">
      <w:rPr>
        <w:rFonts w:ascii="Futura" w:hAnsi="Futura"/>
        <w:sz w:val="18"/>
        <w:szCs w:val="18"/>
      </w:rPr>
      <w:t xml:space="preserve">Technische Änderungen vorbehalten: Stand </w:t>
    </w:r>
    <w:r w:rsidR="00F3067B">
      <w:rPr>
        <w:rFonts w:ascii="Futura" w:hAnsi="Futura"/>
        <w:sz w:val="18"/>
        <w:szCs w:val="18"/>
      </w:rPr>
      <w:t>04/2023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D168D" w14:textId="77777777" w:rsidR="00F3067B" w:rsidRDefault="00F3067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B34C9" w14:textId="77777777" w:rsidR="00064B4D" w:rsidRDefault="00064B4D" w:rsidP="00064B4D">
      <w:pPr>
        <w:spacing w:after="0" w:line="240" w:lineRule="auto"/>
      </w:pPr>
      <w:r>
        <w:separator/>
      </w:r>
    </w:p>
  </w:footnote>
  <w:footnote w:type="continuationSeparator" w:id="0">
    <w:p w14:paraId="6F401D39" w14:textId="77777777" w:rsidR="00064B4D" w:rsidRDefault="00064B4D" w:rsidP="00064B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C2843" w14:textId="77777777" w:rsidR="00F3067B" w:rsidRDefault="00F3067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06A82" w14:textId="77777777" w:rsidR="00F3067B" w:rsidRDefault="00F3067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57632" w14:textId="77777777" w:rsidR="00F3067B" w:rsidRDefault="00F3067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4pt;height:19.5pt" o:bullet="t">
        <v:imagedata r:id="rId1" o:title="Unbenannt"/>
      </v:shape>
    </w:pict>
  </w:numPicBullet>
  <w:abstractNum w:abstractNumId="0" w15:restartNumberingAfterBreak="0">
    <w:nsid w:val="0E2C6CBD"/>
    <w:multiLevelType w:val="hybridMultilevel"/>
    <w:tmpl w:val="CBF4C36E"/>
    <w:lvl w:ilvl="0" w:tplc="85463088">
      <w:start w:val="1"/>
      <w:numFmt w:val="bullet"/>
      <w:lvlText w:val=""/>
      <w:lvlPicBulletId w:val="0"/>
      <w:lvlJc w:val="left"/>
      <w:pPr>
        <w:ind w:left="1363" w:hanging="360"/>
      </w:pPr>
      <w:rPr>
        <w:rFonts w:ascii="Symbol" w:hAnsi="Symbol" w:hint="default"/>
        <w:color w:val="auto"/>
      </w:rPr>
    </w:lvl>
    <w:lvl w:ilvl="1" w:tplc="04070003" w:tentative="1">
      <w:start w:val="1"/>
      <w:numFmt w:val="bullet"/>
      <w:lvlText w:val="o"/>
      <w:lvlJc w:val="left"/>
      <w:pPr>
        <w:ind w:left="2083" w:hanging="360"/>
      </w:pPr>
      <w:rPr>
        <w:rFonts w:ascii="Courier New" w:hAnsi="Courier New" w:cs="Courier New" w:hint="default"/>
      </w:rPr>
    </w:lvl>
    <w:lvl w:ilvl="2" w:tplc="04070005" w:tentative="1">
      <w:start w:val="1"/>
      <w:numFmt w:val="bullet"/>
      <w:lvlText w:val=""/>
      <w:lvlJc w:val="left"/>
      <w:pPr>
        <w:ind w:left="2803" w:hanging="360"/>
      </w:pPr>
      <w:rPr>
        <w:rFonts w:ascii="Wingdings" w:hAnsi="Wingdings" w:hint="default"/>
      </w:rPr>
    </w:lvl>
    <w:lvl w:ilvl="3" w:tplc="04070001" w:tentative="1">
      <w:start w:val="1"/>
      <w:numFmt w:val="bullet"/>
      <w:lvlText w:val=""/>
      <w:lvlJc w:val="left"/>
      <w:pPr>
        <w:ind w:left="3523" w:hanging="360"/>
      </w:pPr>
      <w:rPr>
        <w:rFonts w:ascii="Symbol" w:hAnsi="Symbol" w:hint="default"/>
      </w:rPr>
    </w:lvl>
    <w:lvl w:ilvl="4" w:tplc="04070003" w:tentative="1">
      <w:start w:val="1"/>
      <w:numFmt w:val="bullet"/>
      <w:lvlText w:val="o"/>
      <w:lvlJc w:val="left"/>
      <w:pPr>
        <w:ind w:left="4243" w:hanging="360"/>
      </w:pPr>
      <w:rPr>
        <w:rFonts w:ascii="Courier New" w:hAnsi="Courier New" w:cs="Courier New" w:hint="default"/>
      </w:rPr>
    </w:lvl>
    <w:lvl w:ilvl="5" w:tplc="04070005" w:tentative="1">
      <w:start w:val="1"/>
      <w:numFmt w:val="bullet"/>
      <w:lvlText w:val=""/>
      <w:lvlJc w:val="left"/>
      <w:pPr>
        <w:ind w:left="4963" w:hanging="360"/>
      </w:pPr>
      <w:rPr>
        <w:rFonts w:ascii="Wingdings" w:hAnsi="Wingdings" w:hint="default"/>
      </w:rPr>
    </w:lvl>
    <w:lvl w:ilvl="6" w:tplc="04070001" w:tentative="1">
      <w:start w:val="1"/>
      <w:numFmt w:val="bullet"/>
      <w:lvlText w:val=""/>
      <w:lvlJc w:val="left"/>
      <w:pPr>
        <w:ind w:left="5683" w:hanging="360"/>
      </w:pPr>
      <w:rPr>
        <w:rFonts w:ascii="Symbol" w:hAnsi="Symbol" w:hint="default"/>
      </w:rPr>
    </w:lvl>
    <w:lvl w:ilvl="7" w:tplc="04070003" w:tentative="1">
      <w:start w:val="1"/>
      <w:numFmt w:val="bullet"/>
      <w:lvlText w:val="o"/>
      <w:lvlJc w:val="left"/>
      <w:pPr>
        <w:ind w:left="6403" w:hanging="360"/>
      </w:pPr>
      <w:rPr>
        <w:rFonts w:ascii="Courier New" w:hAnsi="Courier New" w:cs="Courier New" w:hint="default"/>
      </w:rPr>
    </w:lvl>
    <w:lvl w:ilvl="8" w:tplc="04070005" w:tentative="1">
      <w:start w:val="1"/>
      <w:numFmt w:val="bullet"/>
      <w:lvlText w:val=""/>
      <w:lvlJc w:val="left"/>
      <w:pPr>
        <w:ind w:left="7123" w:hanging="360"/>
      </w:pPr>
      <w:rPr>
        <w:rFonts w:ascii="Wingdings" w:hAnsi="Wingdings" w:hint="default"/>
      </w:rPr>
    </w:lvl>
  </w:abstractNum>
  <w:abstractNum w:abstractNumId="1" w15:restartNumberingAfterBreak="0">
    <w:nsid w:val="1E7F23E1"/>
    <w:multiLevelType w:val="hybridMultilevel"/>
    <w:tmpl w:val="3C4CA698"/>
    <w:lvl w:ilvl="0" w:tplc="85463088">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1C12EC4"/>
    <w:multiLevelType w:val="hybridMultilevel"/>
    <w:tmpl w:val="A818170C"/>
    <w:lvl w:ilvl="0" w:tplc="85463088">
      <w:start w:val="1"/>
      <w:numFmt w:val="bullet"/>
      <w:lvlText w:val=""/>
      <w:lvlPicBulletId w:val="0"/>
      <w:lvlJc w:val="left"/>
      <w:pPr>
        <w:ind w:left="720" w:hanging="360"/>
      </w:pPr>
      <w:rPr>
        <w:rFonts w:ascii="Symbol" w:hAnsi="Symbol" w:hint="default"/>
        <w:color w:val="auto"/>
      </w:rPr>
    </w:lvl>
    <w:lvl w:ilvl="1" w:tplc="7160066E">
      <w:numFmt w:val="bullet"/>
      <w:lvlText w:val=""/>
      <w:lvlJc w:val="left"/>
      <w:pPr>
        <w:ind w:left="1440" w:hanging="360"/>
      </w:pPr>
      <w:rPr>
        <w:rFonts w:ascii="Wingdings" w:eastAsiaTheme="minorHAnsi" w:hAnsi="Wingdings" w:cstheme="minorBid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6DF7557"/>
    <w:multiLevelType w:val="hybridMultilevel"/>
    <w:tmpl w:val="C14ADBA0"/>
    <w:lvl w:ilvl="0" w:tplc="419095AC">
      <w:start w:val="1"/>
      <w:numFmt w:val="decimal"/>
      <w:lvlText w:val="%1)"/>
      <w:lvlJc w:val="left"/>
      <w:pPr>
        <w:ind w:left="643" w:hanging="360"/>
      </w:pPr>
      <w:rPr>
        <w:rFonts w:hint="default"/>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3697B7B"/>
    <w:multiLevelType w:val="hybridMultilevel"/>
    <w:tmpl w:val="4C048994"/>
    <w:lvl w:ilvl="0" w:tplc="85463088">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37726EF"/>
    <w:multiLevelType w:val="hybridMultilevel"/>
    <w:tmpl w:val="447461BC"/>
    <w:lvl w:ilvl="0" w:tplc="85463088">
      <w:start w:val="1"/>
      <w:numFmt w:val="bullet"/>
      <w:lvlText w:val=""/>
      <w:lvlPicBulletId w:val="0"/>
      <w:lvlJc w:val="left"/>
      <w:pPr>
        <w:ind w:left="720" w:hanging="360"/>
      </w:pPr>
      <w:rPr>
        <w:rFonts w:ascii="Symbol" w:hAnsi="Symbo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4C774EB"/>
    <w:multiLevelType w:val="hybridMultilevel"/>
    <w:tmpl w:val="BB0AF036"/>
    <w:lvl w:ilvl="0" w:tplc="15221910">
      <w:numFmt w:val="bullet"/>
      <w:lvlText w:val="-"/>
      <w:lvlJc w:val="left"/>
      <w:pPr>
        <w:ind w:left="720" w:hanging="360"/>
      </w:pPr>
      <w:rPr>
        <w:rFonts w:ascii="Futura Lt BT" w:eastAsiaTheme="minorHAnsi" w:hAnsi="Futura Lt B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4CE0D42"/>
    <w:multiLevelType w:val="hybridMultilevel"/>
    <w:tmpl w:val="920E8F18"/>
    <w:lvl w:ilvl="0" w:tplc="85463088">
      <w:start w:val="1"/>
      <w:numFmt w:val="bullet"/>
      <w:lvlText w:val=""/>
      <w:lvlPicBulletId w:val="0"/>
      <w:lvlJc w:val="left"/>
      <w:pPr>
        <w:ind w:left="1363" w:hanging="360"/>
      </w:pPr>
      <w:rPr>
        <w:rFonts w:ascii="Symbol" w:hAnsi="Symbol" w:hint="default"/>
        <w:color w:val="auto"/>
      </w:rPr>
    </w:lvl>
    <w:lvl w:ilvl="1" w:tplc="04070003" w:tentative="1">
      <w:start w:val="1"/>
      <w:numFmt w:val="bullet"/>
      <w:lvlText w:val="o"/>
      <w:lvlJc w:val="left"/>
      <w:pPr>
        <w:ind w:left="2083" w:hanging="360"/>
      </w:pPr>
      <w:rPr>
        <w:rFonts w:ascii="Courier New" w:hAnsi="Courier New" w:cs="Courier New" w:hint="default"/>
      </w:rPr>
    </w:lvl>
    <w:lvl w:ilvl="2" w:tplc="04070005" w:tentative="1">
      <w:start w:val="1"/>
      <w:numFmt w:val="bullet"/>
      <w:lvlText w:val=""/>
      <w:lvlJc w:val="left"/>
      <w:pPr>
        <w:ind w:left="2803" w:hanging="360"/>
      </w:pPr>
      <w:rPr>
        <w:rFonts w:ascii="Wingdings" w:hAnsi="Wingdings" w:hint="default"/>
      </w:rPr>
    </w:lvl>
    <w:lvl w:ilvl="3" w:tplc="04070001" w:tentative="1">
      <w:start w:val="1"/>
      <w:numFmt w:val="bullet"/>
      <w:lvlText w:val=""/>
      <w:lvlJc w:val="left"/>
      <w:pPr>
        <w:ind w:left="3523" w:hanging="360"/>
      </w:pPr>
      <w:rPr>
        <w:rFonts w:ascii="Symbol" w:hAnsi="Symbol" w:hint="default"/>
      </w:rPr>
    </w:lvl>
    <w:lvl w:ilvl="4" w:tplc="04070003" w:tentative="1">
      <w:start w:val="1"/>
      <w:numFmt w:val="bullet"/>
      <w:lvlText w:val="o"/>
      <w:lvlJc w:val="left"/>
      <w:pPr>
        <w:ind w:left="4243" w:hanging="360"/>
      </w:pPr>
      <w:rPr>
        <w:rFonts w:ascii="Courier New" w:hAnsi="Courier New" w:cs="Courier New" w:hint="default"/>
      </w:rPr>
    </w:lvl>
    <w:lvl w:ilvl="5" w:tplc="04070005" w:tentative="1">
      <w:start w:val="1"/>
      <w:numFmt w:val="bullet"/>
      <w:lvlText w:val=""/>
      <w:lvlJc w:val="left"/>
      <w:pPr>
        <w:ind w:left="4963" w:hanging="360"/>
      </w:pPr>
      <w:rPr>
        <w:rFonts w:ascii="Wingdings" w:hAnsi="Wingdings" w:hint="default"/>
      </w:rPr>
    </w:lvl>
    <w:lvl w:ilvl="6" w:tplc="04070001" w:tentative="1">
      <w:start w:val="1"/>
      <w:numFmt w:val="bullet"/>
      <w:lvlText w:val=""/>
      <w:lvlJc w:val="left"/>
      <w:pPr>
        <w:ind w:left="5683" w:hanging="360"/>
      </w:pPr>
      <w:rPr>
        <w:rFonts w:ascii="Symbol" w:hAnsi="Symbol" w:hint="default"/>
      </w:rPr>
    </w:lvl>
    <w:lvl w:ilvl="7" w:tplc="04070003" w:tentative="1">
      <w:start w:val="1"/>
      <w:numFmt w:val="bullet"/>
      <w:lvlText w:val="o"/>
      <w:lvlJc w:val="left"/>
      <w:pPr>
        <w:ind w:left="6403" w:hanging="360"/>
      </w:pPr>
      <w:rPr>
        <w:rFonts w:ascii="Courier New" w:hAnsi="Courier New" w:cs="Courier New" w:hint="default"/>
      </w:rPr>
    </w:lvl>
    <w:lvl w:ilvl="8" w:tplc="04070005" w:tentative="1">
      <w:start w:val="1"/>
      <w:numFmt w:val="bullet"/>
      <w:lvlText w:val=""/>
      <w:lvlJc w:val="left"/>
      <w:pPr>
        <w:ind w:left="7123" w:hanging="360"/>
      </w:pPr>
      <w:rPr>
        <w:rFonts w:ascii="Wingdings" w:hAnsi="Wingdings" w:hint="default"/>
      </w:rPr>
    </w:lvl>
  </w:abstractNum>
  <w:abstractNum w:abstractNumId="8" w15:restartNumberingAfterBreak="0">
    <w:nsid w:val="5ACB6A7E"/>
    <w:multiLevelType w:val="hybridMultilevel"/>
    <w:tmpl w:val="FFBC833C"/>
    <w:lvl w:ilvl="0" w:tplc="F274F4A6">
      <w:start w:val="1"/>
      <w:numFmt w:val="bullet"/>
      <w:lvlText w:val=""/>
      <w:lvlPicBulletId w:val="0"/>
      <w:lvlJc w:val="left"/>
      <w:pPr>
        <w:ind w:left="644" w:hanging="360"/>
      </w:pPr>
      <w:rPr>
        <w:rFonts w:ascii="Symbol" w:hAnsi="Symbol" w:hint="default"/>
        <w:color w:val="auto"/>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8436F3E"/>
    <w:multiLevelType w:val="hybridMultilevel"/>
    <w:tmpl w:val="5E38EB20"/>
    <w:lvl w:ilvl="0" w:tplc="85463088">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89704244">
    <w:abstractNumId w:val="4"/>
  </w:num>
  <w:num w:numId="2" w16cid:durableId="1443846075">
    <w:abstractNumId w:val="9"/>
  </w:num>
  <w:num w:numId="3" w16cid:durableId="1422025461">
    <w:abstractNumId w:val="1"/>
  </w:num>
  <w:num w:numId="4" w16cid:durableId="2098935207">
    <w:abstractNumId w:val="2"/>
  </w:num>
  <w:num w:numId="5" w16cid:durableId="1362783972">
    <w:abstractNumId w:val="6"/>
  </w:num>
  <w:num w:numId="6" w16cid:durableId="1598557234">
    <w:abstractNumId w:val="5"/>
  </w:num>
  <w:num w:numId="7" w16cid:durableId="1731735313">
    <w:abstractNumId w:val="3"/>
  </w:num>
  <w:num w:numId="8" w16cid:durableId="1029523771">
    <w:abstractNumId w:val="7"/>
  </w:num>
  <w:num w:numId="9" w16cid:durableId="2099132172">
    <w:abstractNumId w:val="0"/>
  </w:num>
  <w:num w:numId="10" w16cid:durableId="126683919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9D0"/>
    <w:rsid w:val="00064B4D"/>
    <w:rsid w:val="00072231"/>
    <w:rsid w:val="000766BC"/>
    <w:rsid w:val="00142665"/>
    <w:rsid w:val="00192CC8"/>
    <w:rsid w:val="001A6B31"/>
    <w:rsid w:val="001B2A57"/>
    <w:rsid w:val="001D7045"/>
    <w:rsid w:val="001E7DBB"/>
    <w:rsid w:val="00215D4E"/>
    <w:rsid w:val="00246AC4"/>
    <w:rsid w:val="00263C05"/>
    <w:rsid w:val="00330E25"/>
    <w:rsid w:val="00344C5A"/>
    <w:rsid w:val="003567AE"/>
    <w:rsid w:val="003D7963"/>
    <w:rsid w:val="00430AC4"/>
    <w:rsid w:val="004565F3"/>
    <w:rsid w:val="004E1668"/>
    <w:rsid w:val="00514A13"/>
    <w:rsid w:val="00542743"/>
    <w:rsid w:val="005B54A2"/>
    <w:rsid w:val="005E6134"/>
    <w:rsid w:val="00641291"/>
    <w:rsid w:val="006865FE"/>
    <w:rsid w:val="006C1C7C"/>
    <w:rsid w:val="0072011E"/>
    <w:rsid w:val="0073472F"/>
    <w:rsid w:val="00741410"/>
    <w:rsid w:val="00754530"/>
    <w:rsid w:val="0076770E"/>
    <w:rsid w:val="00863DFC"/>
    <w:rsid w:val="00886B70"/>
    <w:rsid w:val="008A1570"/>
    <w:rsid w:val="008C0C66"/>
    <w:rsid w:val="009227B5"/>
    <w:rsid w:val="009319D0"/>
    <w:rsid w:val="009B6336"/>
    <w:rsid w:val="009D004D"/>
    <w:rsid w:val="00A966E8"/>
    <w:rsid w:val="00AE0544"/>
    <w:rsid w:val="00AE3D45"/>
    <w:rsid w:val="00AF6DFC"/>
    <w:rsid w:val="00B110B8"/>
    <w:rsid w:val="00B40465"/>
    <w:rsid w:val="00B411FE"/>
    <w:rsid w:val="00B515EC"/>
    <w:rsid w:val="00C95E8A"/>
    <w:rsid w:val="00CB3B16"/>
    <w:rsid w:val="00CD2E8C"/>
    <w:rsid w:val="00D11ADD"/>
    <w:rsid w:val="00D864FD"/>
    <w:rsid w:val="00DA0BB5"/>
    <w:rsid w:val="00DA4086"/>
    <w:rsid w:val="00DB3A32"/>
    <w:rsid w:val="00DE2A74"/>
    <w:rsid w:val="00E01D06"/>
    <w:rsid w:val="00E8367D"/>
    <w:rsid w:val="00E90BF6"/>
    <w:rsid w:val="00EB05A4"/>
    <w:rsid w:val="00F02C55"/>
    <w:rsid w:val="00F3067B"/>
    <w:rsid w:val="00FD7C01"/>
    <w:rsid w:val="00FF73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5AC719C"/>
  <w15:chartTrackingRefBased/>
  <w15:docId w15:val="{ADAB0301-96FC-45E5-BACA-FEB10B528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next w:val="Standard"/>
    <w:link w:val="berschrift3Zchn"/>
    <w:qFormat/>
    <w:rsid w:val="009319D0"/>
    <w:pPr>
      <w:keepNext/>
      <w:spacing w:after="120" w:line="240" w:lineRule="auto"/>
      <w:jc w:val="both"/>
      <w:outlineLvl w:val="2"/>
    </w:pPr>
    <w:rPr>
      <w:rFonts w:ascii="Arial" w:eastAsia="Times New Roman" w:hAnsi="Arial" w:cs="Times New Roman"/>
      <w:b/>
      <w:bCs/>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9319D0"/>
    <w:pPr>
      <w:tabs>
        <w:tab w:val="center" w:pos="4536"/>
        <w:tab w:val="right" w:pos="9072"/>
      </w:tabs>
      <w:spacing w:after="0" w:line="240" w:lineRule="auto"/>
    </w:pPr>
    <w:rPr>
      <w:rFonts w:ascii="Arial" w:eastAsia="Times New Roman" w:hAnsi="Arial" w:cs="Times New Roman"/>
      <w:sz w:val="24"/>
      <w:szCs w:val="20"/>
      <w:lang w:eastAsia="de-DE"/>
    </w:rPr>
  </w:style>
  <w:style w:type="character" w:customStyle="1" w:styleId="KopfzeileZchn">
    <w:name w:val="Kopfzeile Zchn"/>
    <w:basedOn w:val="Absatz-Standardschriftart"/>
    <w:link w:val="Kopfzeile"/>
    <w:rsid w:val="009319D0"/>
    <w:rPr>
      <w:rFonts w:ascii="Arial" w:eastAsia="Times New Roman" w:hAnsi="Arial" w:cs="Times New Roman"/>
      <w:sz w:val="24"/>
      <w:szCs w:val="20"/>
      <w:lang w:eastAsia="de-DE"/>
    </w:rPr>
  </w:style>
  <w:style w:type="paragraph" w:styleId="Textkrper">
    <w:name w:val="Body Text"/>
    <w:basedOn w:val="Standard"/>
    <w:link w:val="TextkrperZchn"/>
    <w:rsid w:val="009319D0"/>
    <w:pPr>
      <w:spacing w:after="0" w:line="240" w:lineRule="auto"/>
    </w:pPr>
    <w:rPr>
      <w:rFonts w:ascii="Arial" w:eastAsia="Times New Roman" w:hAnsi="Arial" w:cs="Times New Roman"/>
      <w:sz w:val="14"/>
      <w:szCs w:val="20"/>
      <w:lang w:eastAsia="de-DE"/>
    </w:rPr>
  </w:style>
  <w:style w:type="character" w:customStyle="1" w:styleId="TextkrperZchn">
    <w:name w:val="Textkörper Zchn"/>
    <w:basedOn w:val="Absatz-Standardschriftart"/>
    <w:link w:val="Textkrper"/>
    <w:rsid w:val="009319D0"/>
    <w:rPr>
      <w:rFonts w:ascii="Arial" w:eastAsia="Times New Roman" w:hAnsi="Arial" w:cs="Times New Roman"/>
      <w:sz w:val="14"/>
      <w:szCs w:val="20"/>
      <w:lang w:eastAsia="de-DE"/>
    </w:rPr>
  </w:style>
  <w:style w:type="paragraph" w:styleId="Textkrper3">
    <w:name w:val="Body Text 3"/>
    <w:basedOn w:val="Standard"/>
    <w:link w:val="Textkrper3Zchn"/>
    <w:uiPriority w:val="99"/>
    <w:semiHidden/>
    <w:unhideWhenUsed/>
    <w:rsid w:val="009319D0"/>
    <w:pPr>
      <w:spacing w:after="120"/>
    </w:pPr>
    <w:rPr>
      <w:sz w:val="16"/>
      <w:szCs w:val="16"/>
    </w:rPr>
  </w:style>
  <w:style w:type="character" w:customStyle="1" w:styleId="Textkrper3Zchn">
    <w:name w:val="Textkörper 3 Zchn"/>
    <w:basedOn w:val="Absatz-Standardschriftart"/>
    <w:link w:val="Textkrper3"/>
    <w:uiPriority w:val="99"/>
    <w:semiHidden/>
    <w:rsid w:val="009319D0"/>
    <w:rPr>
      <w:sz w:val="16"/>
      <w:szCs w:val="16"/>
    </w:rPr>
  </w:style>
  <w:style w:type="paragraph" w:styleId="Listenabsatz">
    <w:name w:val="List Paragraph"/>
    <w:basedOn w:val="Standard"/>
    <w:uiPriority w:val="34"/>
    <w:qFormat/>
    <w:rsid w:val="009319D0"/>
    <w:pPr>
      <w:ind w:left="720"/>
      <w:contextualSpacing/>
    </w:pPr>
  </w:style>
  <w:style w:type="character" w:customStyle="1" w:styleId="berschrift3Zchn">
    <w:name w:val="Überschrift 3 Zchn"/>
    <w:basedOn w:val="Absatz-Standardschriftart"/>
    <w:link w:val="berschrift3"/>
    <w:rsid w:val="009319D0"/>
    <w:rPr>
      <w:rFonts w:ascii="Arial" w:eastAsia="Times New Roman" w:hAnsi="Arial" w:cs="Times New Roman"/>
      <w:b/>
      <w:bCs/>
      <w:szCs w:val="20"/>
      <w:lang w:eastAsia="de-DE"/>
    </w:rPr>
  </w:style>
  <w:style w:type="paragraph" w:styleId="Sprechblasentext">
    <w:name w:val="Balloon Text"/>
    <w:basedOn w:val="Standard"/>
    <w:link w:val="SprechblasentextZchn"/>
    <w:uiPriority w:val="99"/>
    <w:semiHidden/>
    <w:unhideWhenUsed/>
    <w:rsid w:val="00192CC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92CC8"/>
    <w:rPr>
      <w:rFonts w:ascii="Segoe UI" w:hAnsi="Segoe UI" w:cs="Segoe UI"/>
      <w:sz w:val="18"/>
      <w:szCs w:val="18"/>
    </w:rPr>
  </w:style>
  <w:style w:type="character" w:styleId="Hyperlink">
    <w:name w:val="Hyperlink"/>
    <w:basedOn w:val="Absatz-Standardschriftart"/>
    <w:uiPriority w:val="99"/>
    <w:unhideWhenUsed/>
    <w:rsid w:val="000766BC"/>
    <w:rPr>
      <w:color w:val="0563C1" w:themeColor="hyperlink"/>
      <w:u w:val="single"/>
    </w:rPr>
  </w:style>
  <w:style w:type="character" w:styleId="NichtaufgelsteErwhnung">
    <w:name w:val="Unresolved Mention"/>
    <w:basedOn w:val="Absatz-Standardschriftart"/>
    <w:uiPriority w:val="99"/>
    <w:semiHidden/>
    <w:unhideWhenUsed/>
    <w:rsid w:val="000766BC"/>
    <w:rPr>
      <w:color w:val="605E5C"/>
      <w:shd w:val="clear" w:color="auto" w:fill="E1DFDD"/>
    </w:rPr>
  </w:style>
  <w:style w:type="paragraph" w:styleId="Fuzeile">
    <w:name w:val="footer"/>
    <w:basedOn w:val="Standard"/>
    <w:link w:val="FuzeileZchn"/>
    <w:uiPriority w:val="99"/>
    <w:unhideWhenUsed/>
    <w:rsid w:val="00064B4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64B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983</Words>
  <Characters>6199</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 Griesbeck</dc:creator>
  <cp:keywords/>
  <dc:description/>
  <cp:lastModifiedBy>Hermann Griesbeck</cp:lastModifiedBy>
  <cp:revision>37</cp:revision>
  <cp:lastPrinted>2019-03-27T12:05:00Z</cp:lastPrinted>
  <dcterms:created xsi:type="dcterms:W3CDTF">2019-03-27T12:13:00Z</dcterms:created>
  <dcterms:modified xsi:type="dcterms:W3CDTF">2023-04-17T13:06:00Z</dcterms:modified>
</cp:coreProperties>
</file>